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289" w:tblpY="3136"/>
        <w:tblW w:w="9918" w:type="dxa"/>
        <w:tblLayout w:type="fixed"/>
        <w:tblCellMar>
          <w:left w:w="10" w:type="dxa"/>
          <w:right w:w="10" w:type="dxa"/>
        </w:tblCellMar>
        <w:tblLook w:val="0000" w:firstRow="0" w:lastRow="0" w:firstColumn="0" w:lastColumn="0" w:noHBand="0" w:noVBand="0"/>
      </w:tblPr>
      <w:tblGrid>
        <w:gridCol w:w="4225"/>
        <w:gridCol w:w="5693"/>
      </w:tblGrid>
      <w:tr w:rsidR="00967F5C" w:rsidRPr="001122BF" w14:paraId="7622C214" w14:textId="77777777" w:rsidTr="00967F5C">
        <w:trPr>
          <w:trHeight w:val="64"/>
        </w:trPr>
        <w:tc>
          <w:tcPr>
            <w:tcW w:w="9918" w:type="dxa"/>
            <w:gridSpan w:val="2"/>
            <w:tcBorders>
              <w:top w:val="single" w:sz="4" w:space="0" w:color="000000"/>
              <w:left w:val="single" w:sz="4" w:space="0" w:color="000000"/>
              <w:bottom w:val="single" w:sz="4" w:space="0" w:color="auto"/>
              <w:right w:val="single" w:sz="4" w:space="0" w:color="000000"/>
            </w:tcBorders>
            <w:shd w:val="clear" w:color="auto" w:fill="BFBFBF"/>
            <w:vAlign w:val="center"/>
          </w:tcPr>
          <w:p w14:paraId="104D076E" w14:textId="1C159A38" w:rsidR="00967F5C" w:rsidRPr="001122BF" w:rsidRDefault="00DF0785" w:rsidP="00967F5C">
            <w:pPr>
              <w:snapToGrid w:val="0"/>
              <w:spacing w:line="276" w:lineRule="auto"/>
              <w:jc w:val="center"/>
              <w:rPr>
                <w:rFonts w:ascii="Arial Narrow" w:hAnsi="Arial Narrow" w:cs="Calibri"/>
                <w:b/>
                <w:sz w:val="21"/>
                <w:szCs w:val="21"/>
              </w:rPr>
            </w:pPr>
            <w:r w:rsidRPr="001122BF">
              <w:rPr>
                <w:rFonts w:ascii="Arial Narrow" w:hAnsi="Arial Narrow" w:cs="Calibri"/>
                <w:b/>
                <w:sz w:val="21"/>
                <w:szCs w:val="21"/>
              </w:rPr>
              <w:t xml:space="preserve"> </w:t>
            </w:r>
          </w:p>
        </w:tc>
      </w:tr>
      <w:tr w:rsidR="00967F5C" w:rsidRPr="001122BF" w14:paraId="013A5479"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2E7C5F2B" w14:textId="398CC3DC" w:rsidR="00967F5C" w:rsidRPr="001122BF" w:rsidRDefault="00967F5C" w:rsidP="00967F5C">
            <w:pPr>
              <w:snapToGrid w:val="0"/>
              <w:spacing w:line="276" w:lineRule="auto"/>
              <w:rPr>
                <w:rFonts w:ascii="Arial Narrow" w:hAnsi="Arial Narrow" w:cs="Arial"/>
                <w:b/>
                <w:bCs/>
                <w:sz w:val="21"/>
                <w:szCs w:val="21"/>
              </w:rPr>
            </w:pPr>
            <w:r w:rsidRPr="001122BF">
              <w:rPr>
                <w:rFonts w:ascii="Arial Narrow" w:hAnsi="Arial Narrow" w:cs="Arial"/>
                <w:b/>
                <w:bCs/>
                <w:sz w:val="21"/>
                <w:szCs w:val="21"/>
              </w:rPr>
              <w:t>1.1. Certificado de inclusión en el Banco de Proyectos / Plan Anual de adquisición de Bi</w:t>
            </w:r>
            <w:r w:rsidR="00FB505C">
              <w:rPr>
                <w:rFonts w:ascii="Arial Narrow" w:hAnsi="Arial Narrow" w:cs="Arial"/>
                <w:b/>
                <w:bCs/>
                <w:sz w:val="21"/>
                <w:szCs w:val="21"/>
              </w:rPr>
              <w:t>e</w:t>
            </w:r>
            <w:r w:rsidRPr="001122BF">
              <w:rPr>
                <w:rFonts w:ascii="Arial Narrow" w:hAnsi="Arial Narrow" w:cs="Arial"/>
                <w:b/>
                <w:bCs/>
                <w:sz w:val="21"/>
                <w:szCs w:val="21"/>
              </w:rPr>
              <w:t>nes y Servicios:</w:t>
            </w:r>
          </w:p>
        </w:tc>
        <w:tc>
          <w:tcPr>
            <w:tcW w:w="5693" w:type="dxa"/>
            <w:tcBorders>
              <w:top w:val="single" w:sz="4" w:space="0" w:color="auto"/>
              <w:left w:val="single" w:sz="4" w:space="0" w:color="auto"/>
              <w:bottom w:val="single" w:sz="4" w:space="0" w:color="auto"/>
              <w:right w:val="single" w:sz="4" w:space="0" w:color="auto"/>
            </w:tcBorders>
            <w:vAlign w:val="center"/>
          </w:tcPr>
          <w:p w14:paraId="745BCFA8" w14:textId="52DFDAE6" w:rsidR="00967F5C" w:rsidRPr="007F58A8" w:rsidRDefault="007F58A8" w:rsidP="007F58A8">
            <w:pPr>
              <w:rPr>
                <w:rFonts w:ascii="Arial Narrow" w:hAnsi="Arial Narrow" w:cs="Arial"/>
                <w:sz w:val="21"/>
                <w:szCs w:val="21"/>
              </w:rPr>
            </w:pPr>
            <w:r w:rsidRPr="007F58A8">
              <w:rPr>
                <w:rFonts w:ascii="Arial Narrow" w:hAnsi="Arial Narrow" w:cs="Arial"/>
                <w:sz w:val="21"/>
                <w:szCs w:val="21"/>
              </w:rPr>
              <w:t>BPIN 2023002200035 de febrero 2 de 2023</w:t>
            </w:r>
          </w:p>
        </w:tc>
      </w:tr>
      <w:tr w:rsidR="00967F5C" w:rsidRPr="001122BF" w14:paraId="6FB3AC2E"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5C763EC" w14:textId="77777777" w:rsidR="00967F5C" w:rsidRPr="001122BF" w:rsidRDefault="00967F5C" w:rsidP="00967F5C">
            <w:pPr>
              <w:snapToGrid w:val="0"/>
              <w:spacing w:line="276" w:lineRule="auto"/>
              <w:rPr>
                <w:rFonts w:ascii="Arial Narrow" w:hAnsi="Arial Narrow" w:cs="Arial"/>
                <w:b/>
                <w:bCs/>
                <w:sz w:val="21"/>
                <w:szCs w:val="21"/>
              </w:rPr>
            </w:pPr>
            <w:r w:rsidRPr="001122BF">
              <w:rPr>
                <w:rFonts w:ascii="Arial Narrow" w:hAnsi="Arial Narrow" w:cs="Arial"/>
                <w:b/>
                <w:bCs/>
                <w:sz w:val="21"/>
                <w:szCs w:val="21"/>
              </w:rPr>
              <w:t>1.2. Fecha de elaboración del estudio previo:</w:t>
            </w:r>
          </w:p>
        </w:tc>
        <w:tc>
          <w:tcPr>
            <w:tcW w:w="5693" w:type="dxa"/>
            <w:tcBorders>
              <w:top w:val="single" w:sz="4" w:space="0" w:color="auto"/>
              <w:left w:val="single" w:sz="4" w:space="0" w:color="auto"/>
              <w:bottom w:val="single" w:sz="4" w:space="0" w:color="auto"/>
              <w:right w:val="single" w:sz="4" w:space="0" w:color="auto"/>
            </w:tcBorders>
            <w:vAlign w:val="center"/>
          </w:tcPr>
          <w:p w14:paraId="3D5136E4" w14:textId="0AAFF590" w:rsidR="00967F5C" w:rsidRPr="001122BF" w:rsidRDefault="00AF6F16" w:rsidP="00967F5C">
            <w:pPr>
              <w:snapToGrid w:val="0"/>
              <w:spacing w:line="276" w:lineRule="auto"/>
              <w:rPr>
                <w:rFonts w:ascii="Arial Narrow" w:hAnsi="Arial Narrow" w:cs="Arial"/>
                <w:bCs/>
                <w:sz w:val="21"/>
                <w:szCs w:val="21"/>
              </w:rPr>
            </w:pPr>
            <w:r>
              <w:rPr>
                <w:rFonts w:ascii="Arial Narrow" w:hAnsi="Arial Narrow" w:cs="Arial"/>
                <w:bCs/>
                <w:sz w:val="21"/>
                <w:szCs w:val="21"/>
              </w:rPr>
              <w:t>JUNIO</w:t>
            </w:r>
            <w:r w:rsidR="00DF0785" w:rsidRPr="001122BF">
              <w:rPr>
                <w:rFonts w:ascii="Arial Narrow" w:hAnsi="Arial Narrow" w:cs="Arial"/>
                <w:bCs/>
                <w:sz w:val="21"/>
                <w:szCs w:val="21"/>
              </w:rPr>
              <w:t xml:space="preserve"> DE </w:t>
            </w:r>
            <w:r w:rsidR="00A6693F" w:rsidRPr="001122BF">
              <w:rPr>
                <w:rFonts w:ascii="Arial Narrow" w:hAnsi="Arial Narrow" w:cs="Arial"/>
                <w:bCs/>
                <w:sz w:val="21"/>
                <w:szCs w:val="21"/>
              </w:rPr>
              <w:t xml:space="preserve"> 2023</w:t>
            </w:r>
          </w:p>
        </w:tc>
      </w:tr>
      <w:tr w:rsidR="00967F5C" w:rsidRPr="001122BF" w14:paraId="1594AA91"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5AE15B5E" w14:textId="636223CF" w:rsidR="00967F5C" w:rsidRPr="001122BF" w:rsidRDefault="00967F5C" w:rsidP="00967F5C">
            <w:pPr>
              <w:snapToGrid w:val="0"/>
              <w:spacing w:line="276" w:lineRule="auto"/>
              <w:rPr>
                <w:rFonts w:ascii="Arial Narrow" w:hAnsi="Arial Narrow" w:cs="Arial"/>
                <w:b/>
                <w:bCs/>
                <w:sz w:val="21"/>
                <w:szCs w:val="21"/>
              </w:rPr>
            </w:pPr>
            <w:r w:rsidRPr="001122BF">
              <w:rPr>
                <w:rFonts w:ascii="Arial Narrow" w:hAnsi="Arial Narrow" w:cs="Arial"/>
                <w:b/>
                <w:sz w:val="21"/>
                <w:szCs w:val="21"/>
              </w:rPr>
              <w:t xml:space="preserve">1.3. Nombre del funcionario que diligencia el estudio </w:t>
            </w:r>
            <w:r w:rsidR="000D519B" w:rsidRPr="001122BF">
              <w:rPr>
                <w:rFonts w:ascii="Arial Narrow" w:hAnsi="Arial Narrow" w:cs="Arial"/>
                <w:b/>
                <w:sz w:val="21"/>
                <w:szCs w:val="21"/>
              </w:rPr>
              <w:t>previo</w:t>
            </w:r>
            <w:r w:rsidR="000D519B" w:rsidRPr="001122BF">
              <w:rPr>
                <w:rFonts w:ascii="Arial Narrow" w:hAnsi="Arial Narrow" w:cs="Arial"/>
                <w:b/>
                <w:bCs/>
                <w:sz w:val="21"/>
                <w:szCs w:val="21"/>
              </w:rPr>
              <w:t>:</w:t>
            </w:r>
          </w:p>
        </w:tc>
        <w:tc>
          <w:tcPr>
            <w:tcW w:w="5693" w:type="dxa"/>
            <w:tcBorders>
              <w:top w:val="single" w:sz="4" w:space="0" w:color="auto"/>
              <w:left w:val="single" w:sz="4" w:space="0" w:color="auto"/>
              <w:bottom w:val="single" w:sz="4" w:space="0" w:color="auto"/>
              <w:right w:val="single" w:sz="4" w:space="0" w:color="auto"/>
            </w:tcBorders>
            <w:vAlign w:val="center"/>
          </w:tcPr>
          <w:p w14:paraId="3696E8A4" w14:textId="619C7F6A" w:rsidR="00DF0785" w:rsidRPr="001122BF" w:rsidRDefault="00DF0785" w:rsidP="00DF0785">
            <w:pPr>
              <w:snapToGrid w:val="0"/>
              <w:spacing w:after="0" w:line="240" w:lineRule="auto"/>
              <w:jc w:val="both"/>
              <w:rPr>
                <w:rFonts w:ascii="Arial Narrow" w:hAnsi="Arial Narrow" w:cs="Arial"/>
                <w:b/>
                <w:bCs/>
                <w:sz w:val="21"/>
                <w:szCs w:val="21"/>
              </w:rPr>
            </w:pPr>
            <w:r w:rsidRPr="001122BF">
              <w:rPr>
                <w:rFonts w:ascii="Arial Narrow" w:hAnsi="Arial Narrow" w:cs="Arial"/>
                <w:b/>
                <w:bCs/>
                <w:sz w:val="21"/>
                <w:szCs w:val="21"/>
              </w:rPr>
              <w:t>JANNETHE ESM</w:t>
            </w:r>
            <w:r w:rsidR="00C22C6A" w:rsidRPr="001122BF">
              <w:rPr>
                <w:rFonts w:ascii="Arial Narrow" w:hAnsi="Arial Narrow" w:cs="Arial"/>
                <w:b/>
                <w:bCs/>
                <w:sz w:val="21"/>
                <w:szCs w:val="21"/>
              </w:rPr>
              <w:t>E</w:t>
            </w:r>
            <w:r w:rsidRPr="001122BF">
              <w:rPr>
                <w:rFonts w:ascii="Arial Narrow" w:hAnsi="Arial Narrow" w:cs="Arial"/>
                <w:b/>
                <w:bCs/>
                <w:sz w:val="21"/>
                <w:szCs w:val="21"/>
              </w:rPr>
              <w:t>RAL ARIZA</w:t>
            </w:r>
          </w:p>
          <w:p w14:paraId="127B0C54" w14:textId="59FA1205" w:rsidR="00962B78" w:rsidRPr="001122BF" w:rsidRDefault="00DF0785" w:rsidP="000E1517">
            <w:pPr>
              <w:snapToGrid w:val="0"/>
              <w:spacing w:line="276" w:lineRule="auto"/>
              <w:jc w:val="both"/>
              <w:rPr>
                <w:rFonts w:ascii="Arial Narrow" w:hAnsi="Arial Narrow" w:cs="Arial"/>
                <w:bCs/>
                <w:sz w:val="21"/>
                <w:szCs w:val="21"/>
              </w:rPr>
            </w:pPr>
            <w:r w:rsidRPr="001122BF">
              <w:rPr>
                <w:rFonts w:ascii="Arial Narrow" w:hAnsi="Arial Narrow" w:cs="Arial"/>
                <w:bCs/>
                <w:sz w:val="21"/>
                <w:szCs w:val="21"/>
              </w:rPr>
              <w:t>Profesional Universitario</w:t>
            </w:r>
          </w:p>
        </w:tc>
      </w:tr>
      <w:tr w:rsidR="00967F5C" w:rsidRPr="001122BF" w14:paraId="654C05EE"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03602B0F" w14:textId="77777777" w:rsidR="00967F5C" w:rsidRPr="001122BF" w:rsidRDefault="00967F5C" w:rsidP="00967F5C">
            <w:pPr>
              <w:snapToGrid w:val="0"/>
              <w:spacing w:line="276" w:lineRule="auto"/>
              <w:rPr>
                <w:rFonts w:ascii="Arial Narrow" w:hAnsi="Arial Narrow" w:cs="Arial"/>
                <w:b/>
                <w:bCs/>
                <w:sz w:val="21"/>
                <w:szCs w:val="21"/>
              </w:rPr>
            </w:pPr>
            <w:r w:rsidRPr="001122BF">
              <w:rPr>
                <w:rFonts w:ascii="Arial Narrow" w:hAnsi="Arial Narrow" w:cs="Arial"/>
                <w:b/>
                <w:bCs/>
                <w:sz w:val="21"/>
                <w:szCs w:val="21"/>
              </w:rPr>
              <w:t>1.4. Dependencia solicitante:</w:t>
            </w:r>
          </w:p>
        </w:tc>
        <w:tc>
          <w:tcPr>
            <w:tcW w:w="5693" w:type="dxa"/>
            <w:tcBorders>
              <w:top w:val="single" w:sz="4" w:space="0" w:color="auto"/>
              <w:left w:val="single" w:sz="4" w:space="0" w:color="auto"/>
              <w:bottom w:val="single" w:sz="4" w:space="0" w:color="auto"/>
              <w:right w:val="single" w:sz="4" w:space="0" w:color="auto"/>
            </w:tcBorders>
            <w:vAlign w:val="center"/>
          </w:tcPr>
          <w:p w14:paraId="1B60A2A3" w14:textId="35823690" w:rsidR="00967F5C" w:rsidRPr="001122BF" w:rsidRDefault="00DF0785" w:rsidP="00967F5C">
            <w:pPr>
              <w:snapToGrid w:val="0"/>
              <w:spacing w:line="276" w:lineRule="auto"/>
              <w:jc w:val="both"/>
              <w:rPr>
                <w:rFonts w:ascii="Arial Narrow" w:hAnsi="Arial Narrow" w:cs="Arial"/>
                <w:b/>
                <w:bCs/>
                <w:color w:val="FF0000"/>
                <w:sz w:val="21"/>
                <w:szCs w:val="21"/>
              </w:rPr>
            </w:pPr>
            <w:r w:rsidRPr="001122BF">
              <w:rPr>
                <w:rFonts w:ascii="Arial Narrow" w:hAnsi="Arial Narrow" w:cs="Arial"/>
                <w:bCs/>
                <w:sz w:val="21"/>
                <w:szCs w:val="21"/>
              </w:rPr>
              <w:t>SECRETARIA DE SALUD DEPARTAMENTAL</w:t>
            </w:r>
          </w:p>
        </w:tc>
      </w:tr>
      <w:tr w:rsidR="00967F5C" w:rsidRPr="001122BF" w14:paraId="071D677A" w14:textId="77777777" w:rsidTr="00C36AF0">
        <w:trPr>
          <w:trHeight w:val="553"/>
        </w:trPr>
        <w:tc>
          <w:tcPr>
            <w:tcW w:w="4225" w:type="dxa"/>
            <w:tcBorders>
              <w:top w:val="single" w:sz="4" w:space="0" w:color="auto"/>
              <w:left w:val="single" w:sz="4" w:space="0" w:color="auto"/>
              <w:bottom w:val="single" w:sz="4" w:space="0" w:color="auto"/>
              <w:right w:val="single" w:sz="4" w:space="0" w:color="auto"/>
            </w:tcBorders>
            <w:vAlign w:val="center"/>
          </w:tcPr>
          <w:p w14:paraId="308C5693" w14:textId="77777777" w:rsidR="00967F5C" w:rsidRPr="001122BF" w:rsidRDefault="00967F5C" w:rsidP="00967F5C">
            <w:pPr>
              <w:snapToGrid w:val="0"/>
              <w:spacing w:line="276" w:lineRule="auto"/>
              <w:rPr>
                <w:rFonts w:ascii="Arial Narrow" w:hAnsi="Arial Narrow" w:cs="Arial"/>
                <w:b/>
                <w:bCs/>
                <w:sz w:val="21"/>
                <w:szCs w:val="21"/>
              </w:rPr>
            </w:pPr>
            <w:r w:rsidRPr="001122BF">
              <w:rPr>
                <w:rFonts w:ascii="Arial Narrow" w:hAnsi="Arial Narrow" w:cs="Arial"/>
                <w:b/>
                <w:bCs/>
                <w:sz w:val="21"/>
                <w:szCs w:val="21"/>
              </w:rPr>
              <w:t>1.5. Tipo de Contrato:</w:t>
            </w:r>
          </w:p>
        </w:tc>
        <w:tc>
          <w:tcPr>
            <w:tcW w:w="5693" w:type="dxa"/>
            <w:tcBorders>
              <w:top w:val="single" w:sz="4" w:space="0" w:color="auto"/>
              <w:left w:val="single" w:sz="4" w:space="0" w:color="auto"/>
              <w:bottom w:val="single" w:sz="4" w:space="0" w:color="auto"/>
              <w:right w:val="single" w:sz="4" w:space="0" w:color="auto"/>
            </w:tcBorders>
            <w:vAlign w:val="center"/>
          </w:tcPr>
          <w:p w14:paraId="12E21A73" w14:textId="37609DF1" w:rsidR="00967F5C" w:rsidRPr="00C8506F" w:rsidRDefault="006E64F7" w:rsidP="006E64F7">
            <w:pPr>
              <w:rPr>
                <w:rFonts w:ascii="Arial Narrow" w:hAnsi="Arial Narrow"/>
              </w:rPr>
            </w:pPr>
            <w:r w:rsidRPr="00435F75">
              <w:rPr>
                <w:rFonts w:ascii="Arial Narrow" w:hAnsi="Arial Narrow"/>
              </w:rPr>
              <w:t>PRESTACIÓN DE SERVICIOS PROFESIONALES</w:t>
            </w:r>
          </w:p>
        </w:tc>
      </w:tr>
      <w:tr w:rsidR="00967F5C" w:rsidRPr="001122BF" w14:paraId="340BEAB3"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tcPr>
          <w:p w14:paraId="0E17618E" w14:textId="77777777" w:rsidR="00967F5C" w:rsidRPr="001122BF" w:rsidRDefault="00967F5C" w:rsidP="00967F5C">
            <w:pPr>
              <w:spacing w:before="16" w:line="276" w:lineRule="auto"/>
              <w:rPr>
                <w:rFonts w:ascii="Arial Narrow" w:eastAsia="Arial" w:hAnsi="Arial Narrow" w:cs="Arial"/>
                <w:sz w:val="21"/>
                <w:szCs w:val="21"/>
              </w:rPr>
            </w:pPr>
            <w:r w:rsidRPr="001122BF">
              <w:rPr>
                <w:rFonts w:ascii="Arial Narrow" w:eastAsia="Arial" w:hAnsi="Arial Narrow" w:cs="Arial"/>
                <w:b/>
                <w:spacing w:val="-1"/>
                <w:sz w:val="21"/>
                <w:szCs w:val="21"/>
              </w:rPr>
              <w:t>1.6. C</w:t>
            </w:r>
            <w:r w:rsidRPr="001122BF">
              <w:rPr>
                <w:rFonts w:ascii="Arial Narrow" w:eastAsia="Arial" w:hAnsi="Arial Narrow" w:cs="Arial"/>
                <w:b/>
                <w:sz w:val="21"/>
                <w:szCs w:val="21"/>
              </w:rPr>
              <w:t>ó</w:t>
            </w:r>
            <w:r w:rsidRPr="001122BF">
              <w:rPr>
                <w:rFonts w:ascii="Arial Narrow" w:eastAsia="Arial" w:hAnsi="Arial Narrow" w:cs="Arial"/>
                <w:b/>
                <w:spacing w:val="-1"/>
                <w:sz w:val="21"/>
                <w:szCs w:val="21"/>
              </w:rPr>
              <w:t>d</w:t>
            </w:r>
            <w:r w:rsidRPr="001122BF">
              <w:rPr>
                <w:rFonts w:ascii="Arial Narrow" w:eastAsia="Arial" w:hAnsi="Arial Narrow" w:cs="Arial"/>
                <w:b/>
                <w:spacing w:val="1"/>
                <w:sz w:val="21"/>
                <w:szCs w:val="21"/>
              </w:rPr>
              <w:t>i</w:t>
            </w:r>
            <w:r w:rsidRPr="001122BF">
              <w:rPr>
                <w:rFonts w:ascii="Arial Narrow" w:eastAsia="Arial" w:hAnsi="Arial Narrow" w:cs="Arial"/>
                <w:b/>
                <w:sz w:val="21"/>
                <w:szCs w:val="21"/>
              </w:rPr>
              <w:t xml:space="preserve">go </w:t>
            </w:r>
            <w:r w:rsidRPr="001122BF">
              <w:rPr>
                <w:rFonts w:ascii="Arial Narrow" w:eastAsia="Arial" w:hAnsi="Arial Narrow" w:cs="Arial"/>
                <w:b/>
                <w:spacing w:val="-1"/>
                <w:sz w:val="21"/>
                <w:szCs w:val="21"/>
              </w:rPr>
              <w:t>UNSPC</w:t>
            </w:r>
            <w:r w:rsidRPr="001122BF">
              <w:rPr>
                <w:rFonts w:ascii="Arial Narrow" w:eastAsia="Arial" w:hAnsi="Arial Narrow" w:cs="Arial"/>
                <w:b/>
                <w:sz w:val="21"/>
                <w:szCs w:val="21"/>
              </w:rPr>
              <w:t>S:</w:t>
            </w:r>
          </w:p>
        </w:tc>
        <w:tc>
          <w:tcPr>
            <w:tcW w:w="5693" w:type="dxa"/>
            <w:tcBorders>
              <w:top w:val="single" w:sz="4" w:space="0" w:color="auto"/>
              <w:left w:val="single" w:sz="4" w:space="0" w:color="auto"/>
              <w:bottom w:val="single" w:sz="4" w:space="0" w:color="auto"/>
              <w:right w:val="single" w:sz="4" w:space="0" w:color="auto"/>
            </w:tcBorders>
          </w:tcPr>
          <w:p w14:paraId="32063AD6" w14:textId="5C490ED0" w:rsidR="00967F5C" w:rsidRPr="001122BF" w:rsidRDefault="00F13253" w:rsidP="00967F5C">
            <w:pPr>
              <w:spacing w:before="16" w:line="276" w:lineRule="auto"/>
              <w:rPr>
                <w:rFonts w:ascii="Arial Narrow" w:eastAsia="Arial" w:hAnsi="Arial Narrow" w:cs="Arial"/>
                <w:sz w:val="21"/>
                <w:szCs w:val="21"/>
              </w:rPr>
            </w:pPr>
            <w:r w:rsidRPr="001122BF">
              <w:rPr>
                <w:rFonts w:ascii="Arial Narrow" w:eastAsia="Arial" w:hAnsi="Arial Narrow" w:cs="Arial"/>
                <w:sz w:val="21"/>
                <w:szCs w:val="21"/>
              </w:rPr>
              <w:t>80111600</w:t>
            </w:r>
          </w:p>
        </w:tc>
      </w:tr>
      <w:tr w:rsidR="00967F5C" w:rsidRPr="001122BF" w14:paraId="3C3FEA18"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tcPr>
          <w:p w14:paraId="0808F135" w14:textId="6842A78F" w:rsidR="00967F5C" w:rsidRPr="001122BF" w:rsidRDefault="00967F5C" w:rsidP="00967F5C">
            <w:pPr>
              <w:spacing w:before="16" w:line="276" w:lineRule="auto"/>
              <w:rPr>
                <w:rFonts w:ascii="Arial Narrow" w:eastAsia="Arial" w:hAnsi="Arial Narrow" w:cs="Arial"/>
                <w:b/>
                <w:spacing w:val="-1"/>
                <w:sz w:val="21"/>
                <w:szCs w:val="21"/>
              </w:rPr>
            </w:pPr>
            <w:r w:rsidRPr="001122BF">
              <w:rPr>
                <w:rFonts w:ascii="Arial Narrow" w:eastAsia="Arial" w:hAnsi="Arial Narrow" w:cs="Arial"/>
                <w:b/>
                <w:spacing w:val="-1"/>
                <w:sz w:val="21"/>
                <w:szCs w:val="21"/>
              </w:rPr>
              <w:t xml:space="preserve">1.7. </w:t>
            </w:r>
            <w:r w:rsidR="000D519B" w:rsidRPr="001122BF">
              <w:rPr>
                <w:rFonts w:ascii="Arial Narrow" w:eastAsia="Arial" w:hAnsi="Arial Narrow" w:cs="Arial"/>
                <w:b/>
                <w:spacing w:val="-1"/>
                <w:sz w:val="21"/>
                <w:szCs w:val="21"/>
              </w:rPr>
              <w:t xml:space="preserve">Certificación </w:t>
            </w:r>
            <w:r w:rsidR="000D519B" w:rsidRPr="001122BF">
              <w:rPr>
                <w:rFonts w:ascii="Arial Narrow" w:hAnsi="Arial Narrow"/>
                <w:sz w:val="21"/>
                <w:szCs w:val="21"/>
              </w:rPr>
              <w:t>Plan</w:t>
            </w:r>
            <w:r w:rsidRPr="001122BF">
              <w:rPr>
                <w:rFonts w:ascii="Arial Narrow" w:eastAsia="Arial" w:hAnsi="Arial Narrow" w:cs="Arial"/>
                <w:b/>
                <w:spacing w:val="-1"/>
                <w:sz w:val="21"/>
                <w:szCs w:val="21"/>
              </w:rPr>
              <w:t xml:space="preserve"> Anual de adquisición de Bi</w:t>
            </w:r>
            <w:r w:rsidR="00FB505C">
              <w:rPr>
                <w:rFonts w:ascii="Arial Narrow" w:eastAsia="Arial" w:hAnsi="Arial Narrow" w:cs="Arial"/>
                <w:b/>
                <w:spacing w:val="-1"/>
                <w:sz w:val="21"/>
                <w:szCs w:val="21"/>
              </w:rPr>
              <w:t>e</w:t>
            </w:r>
            <w:r w:rsidRPr="001122BF">
              <w:rPr>
                <w:rFonts w:ascii="Arial Narrow" w:eastAsia="Arial" w:hAnsi="Arial Narrow" w:cs="Arial"/>
                <w:b/>
                <w:spacing w:val="-1"/>
                <w:sz w:val="21"/>
                <w:szCs w:val="21"/>
              </w:rPr>
              <w:t xml:space="preserve">nes y </w:t>
            </w:r>
            <w:r w:rsidR="000D519B" w:rsidRPr="001122BF">
              <w:rPr>
                <w:rFonts w:ascii="Arial Narrow" w:eastAsia="Arial" w:hAnsi="Arial Narrow" w:cs="Arial"/>
                <w:b/>
                <w:spacing w:val="-1"/>
                <w:sz w:val="21"/>
                <w:szCs w:val="21"/>
              </w:rPr>
              <w:t>Servicios (</w:t>
            </w:r>
            <w:r w:rsidRPr="001122BF">
              <w:rPr>
                <w:rFonts w:ascii="Arial Narrow" w:eastAsia="Arial" w:hAnsi="Arial Narrow" w:cs="Arial"/>
                <w:b/>
                <w:spacing w:val="-1"/>
                <w:sz w:val="21"/>
                <w:szCs w:val="21"/>
              </w:rPr>
              <w:t xml:space="preserve">PAA): </w:t>
            </w:r>
          </w:p>
        </w:tc>
        <w:tc>
          <w:tcPr>
            <w:tcW w:w="5693" w:type="dxa"/>
            <w:tcBorders>
              <w:top w:val="single" w:sz="4" w:space="0" w:color="auto"/>
              <w:left w:val="single" w:sz="4" w:space="0" w:color="auto"/>
              <w:bottom w:val="single" w:sz="4" w:space="0" w:color="auto"/>
              <w:right w:val="single" w:sz="4" w:space="0" w:color="auto"/>
            </w:tcBorders>
          </w:tcPr>
          <w:p w14:paraId="30A122B6" w14:textId="3F9C2E61" w:rsidR="00967F5C" w:rsidRPr="001122BF" w:rsidRDefault="00223539" w:rsidP="001B5CC9">
            <w:pPr>
              <w:spacing w:after="0" w:line="276" w:lineRule="auto"/>
              <w:rPr>
                <w:rFonts w:ascii="Arial Narrow" w:eastAsia="Arial" w:hAnsi="Arial Narrow" w:cs="Arial"/>
                <w:sz w:val="21"/>
                <w:szCs w:val="21"/>
              </w:rPr>
            </w:pPr>
            <w:r w:rsidRPr="001122BF">
              <w:rPr>
                <w:rFonts w:ascii="Arial Narrow" w:eastAsia="Arial" w:hAnsi="Arial Narrow" w:cs="Arial"/>
                <w:sz w:val="21"/>
                <w:szCs w:val="21"/>
              </w:rPr>
              <w:t>Certificado N°</w:t>
            </w:r>
            <w:r w:rsidR="00817759" w:rsidRPr="002F2AB2">
              <w:rPr>
                <w:rFonts w:ascii="Arial Narrow" w:eastAsia="Arial" w:hAnsi="Arial Narrow" w:cs="Arial"/>
                <w:color w:val="FF0000"/>
                <w:sz w:val="21"/>
                <w:szCs w:val="21"/>
              </w:rPr>
              <w:t>12</w:t>
            </w:r>
            <w:r w:rsidR="0017767E">
              <w:rPr>
                <w:rFonts w:ascii="Arial Narrow" w:eastAsia="Arial" w:hAnsi="Arial Narrow" w:cs="Arial"/>
                <w:color w:val="FF0000"/>
                <w:sz w:val="21"/>
                <w:szCs w:val="21"/>
              </w:rPr>
              <w:t>36</w:t>
            </w:r>
            <w:r w:rsidR="00A6693F" w:rsidRPr="001122BF">
              <w:rPr>
                <w:rFonts w:ascii="Arial Narrow" w:eastAsia="Arial" w:hAnsi="Arial Narrow" w:cs="Arial"/>
                <w:sz w:val="21"/>
                <w:szCs w:val="21"/>
              </w:rPr>
              <w:t>/2023</w:t>
            </w:r>
            <w:r w:rsidRPr="001122BF">
              <w:rPr>
                <w:rFonts w:ascii="Arial Narrow" w:eastAsia="Arial" w:hAnsi="Arial Narrow" w:cs="Arial"/>
                <w:sz w:val="21"/>
                <w:szCs w:val="21"/>
              </w:rPr>
              <w:t xml:space="preserve"> con fecha</w:t>
            </w:r>
            <w:r w:rsidR="001B5CC9" w:rsidRPr="001122BF">
              <w:rPr>
                <w:rFonts w:ascii="Arial Narrow" w:eastAsia="Arial" w:hAnsi="Arial Narrow" w:cs="Arial"/>
                <w:sz w:val="21"/>
                <w:szCs w:val="21"/>
              </w:rPr>
              <w:t>:</w:t>
            </w:r>
            <w:r w:rsidR="00C52D3A" w:rsidRPr="001122BF">
              <w:rPr>
                <w:rFonts w:ascii="Arial Narrow" w:eastAsia="Arial" w:hAnsi="Arial Narrow" w:cs="Arial"/>
                <w:sz w:val="21"/>
                <w:szCs w:val="21"/>
              </w:rPr>
              <w:t xml:space="preserve"> </w:t>
            </w:r>
            <w:r w:rsidR="00817759" w:rsidRPr="001122BF">
              <w:rPr>
                <w:rFonts w:ascii="Arial Narrow" w:eastAsia="Arial" w:hAnsi="Arial Narrow" w:cs="Arial"/>
                <w:sz w:val="21"/>
                <w:szCs w:val="21"/>
              </w:rPr>
              <w:t>25</w:t>
            </w:r>
            <w:r w:rsidR="00A6693F" w:rsidRPr="001122BF">
              <w:rPr>
                <w:rFonts w:ascii="Arial Narrow" w:eastAsia="Arial" w:hAnsi="Arial Narrow" w:cs="Arial"/>
                <w:sz w:val="21"/>
                <w:szCs w:val="21"/>
              </w:rPr>
              <w:t xml:space="preserve"> de enero de 2023</w:t>
            </w:r>
          </w:p>
          <w:p w14:paraId="5A1A4117" w14:textId="46892191" w:rsidR="00F13253" w:rsidRPr="001122BF" w:rsidRDefault="00223539" w:rsidP="001B5CC9">
            <w:pPr>
              <w:spacing w:after="0" w:line="276" w:lineRule="auto"/>
              <w:rPr>
                <w:rFonts w:ascii="Arial Narrow" w:eastAsia="Arial" w:hAnsi="Arial Narrow" w:cs="Arial"/>
                <w:b/>
                <w:sz w:val="21"/>
                <w:szCs w:val="21"/>
              </w:rPr>
            </w:pPr>
            <w:r w:rsidRPr="001122BF">
              <w:rPr>
                <w:rFonts w:ascii="Arial Narrow" w:eastAsia="Arial" w:hAnsi="Arial Narrow" w:cs="Arial"/>
                <w:b/>
                <w:sz w:val="21"/>
                <w:szCs w:val="21"/>
              </w:rPr>
              <w:t>expedido por secretaria general</w:t>
            </w:r>
            <w:r w:rsidR="00C52D3A" w:rsidRPr="001122BF">
              <w:rPr>
                <w:rFonts w:ascii="Arial Narrow" w:eastAsia="Arial" w:hAnsi="Arial Narrow" w:cs="Arial"/>
                <w:b/>
                <w:sz w:val="21"/>
                <w:szCs w:val="21"/>
              </w:rPr>
              <w:t xml:space="preserve"> </w:t>
            </w:r>
            <w:r w:rsidR="00EE2D9D" w:rsidRPr="001122BF">
              <w:rPr>
                <w:rFonts w:ascii="Arial Narrow" w:eastAsia="Arial" w:hAnsi="Arial Narrow" w:cs="Arial"/>
                <w:b/>
                <w:sz w:val="21"/>
                <w:szCs w:val="21"/>
              </w:rPr>
              <w:t xml:space="preserve"> </w:t>
            </w:r>
          </w:p>
        </w:tc>
      </w:tr>
    </w:tbl>
    <w:p w14:paraId="0872DE28" w14:textId="0667EF6B" w:rsidR="00967F5C" w:rsidRPr="001122BF" w:rsidRDefault="00967F5C" w:rsidP="00967F5C">
      <w:pPr>
        <w:ind w:left="-142" w:firstLine="142"/>
        <w:rPr>
          <w:rFonts w:ascii="Arial Narrow" w:hAnsi="Arial Narrow" w:cs="Arial"/>
          <w:sz w:val="21"/>
          <w:szCs w:val="21"/>
        </w:rPr>
      </w:pPr>
    </w:p>
    <w:tbl>
      <w:tblPr>
        <w:tblW w:w="102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127"/>
        <w:gridCol w:w="3969"/>
        <w:gridCol w:w="858"/>
        <w:gridCol w:w="3299"/>
      </w:tblGrid>
      <w:tr w:rsidR="00967F5C" w:rsidRPr="001122BF" w14:paraId="33469884" w14:textId="77777777" w:rsidTr="00967F5C">
        <w:trPr>
          <w:trHeight w:val="407"/>
        </w:trPr>
        <w:tc>
          <w:tcPr>
            <w:tcW w:w="10253" w:type="dxa"/>
            <w:gridSpan w:val="4"/>
            <w:shd w:val="clear" w:color="auto" w:fill="D9D9D9"/>
            <w:vAlign w:val="center"/>
          </w:tcPr>
          <w:p w14:paraId="01684951" w14:textId="77777777" w:rsidR="00967F5C" w:rsidRPr="001122BF" w:rsidRDefault="00967F5C" w:rsidP="00967F5C">
            <w:pPr>
              <w:widowControl w:val="0"/>
              <w:autoSpaceDE w:val="0"/>
              <w:autoSpaceDN w:val="0"/>
              <w:adjustRightInd w:val="0"/>
              <w:jc w:val="center"/>
              <w:outlineLvl w:val="0"/>
              <w:rPr>
                <w:rFonts w:ascii="Arial Narrow" w:hAnsi="Arial Narrow" w:cs="Arial"/>
                <w:sz w:val="21"/>
                <w:szCs w:val="21"/>
              </w:rPr>
            </w:pPr>
            <w:r w:rsidRPr="001122BF">
              <w:rPr>
                <w:rFonts w:ascii="Arial Narrow" w:hAnsi="Arial Narrow" w:cs="Arial"/>
                <w:b/>
                <w:sz w:val="21"/>
                <w:szCs w:val="21"/>
                <w:lang w:val="es-MX"/>
              </w:rPr>
              <w:t>CAPÍTULO II</w:t>
            </w:r>
            <w:r w:rsidRPr="001122BF">
              <w:rPr>
                <w:rFonts w:ascii="Arial Narrow" w:hAnsi="Arial Narrow" w:cs="Arial"/>
                <w:b/>
                <w:sz w:val="21"/>
                <w:szCs w:val="21"/>
              </w:rPr>
              <w:t>: ARTÍCULO 2.2.1.1.2.1.1 DECRETO 1082 DE 2015</w:t>
            </w:r>
          </w:p>
          <w:p w14:paraId="18D15F6D" w14:textId="77777777" w:rsidR="00967F5C" w:rsidRPr="001122BF" w:rsidRDefault="00967F5C" w:rsidP="00967F5C">
            <w:pPr>
              <w:widowControl w:val="0"/>
              <w:autoSpaceDE w:val="0"/>
              <w:autoSpaceDN w:val="0"/>
              <w:adjustRightInd w:val="0"/>
              <w:jc w:val="center"/>
              <w:outlineLvl w:val="0"/>
              <w:rPr>
                <w:rFonts w:ascii="Arial Narrow" w:hAnsi="Arial Narrow" w:cs="Arial"/>
                <w:b/>
                <w:sz w:val="21"/>
                <w:szCs w:val="21"/>
              </w:rPr>
            </w:pPr>
            <w:r w:rsidRPr="001122BF">
              <w:rPr>
                <w:rFonts w:ascii="Arial Narrow" w:hAnsi="Arial Narrow" w:cs="Arial"/>
                <w:b/>
                <w:sz w:val="21"/>
                <w:szCs w:val="21"/>
                <w:lang w:eastAsia="ar-SA"/>
              </w:rPr>
              <w:t>DESCRIPCIÓN DE LA NECESIDAD QUE SE PRETENDE SATISFACER CON EL PROCESO DE CONTRATACIÓN</w:t>
            </w:r>
          </w:p>
        </w:tc>
      </w:tr>
      <w:tr w:rsidR="00967F5C" w:rsidRPr="001122BF" w14:paraId="64DF4C97" w14:textId="77777777" w:rsidTr="00165641">
        <w:trPr>
          <w:trHeight w:val="679"/>
        </w:trPr>
        <w:tc>
          <w:tcPr>
            <w:tcW w:w="2127" w:type="dxa"/>
            <w:vAlign w:val="center"/>
          </w:tcPr>
          <w:p w14:paraId="3655BC9C" w14:textId="77777777" w:rsidR="00967F5C" w:rsidRPr="001122BF" w:rsidRDefault="00967F5C" w:rsidP="00967F5C">
            <w:pPr>
              <w:rPr>
                <w:rFonts w:ascii="Arial Narrow" w:hAnsi="Arial Narrow" w:cs="Arial"/>
                <w:b/>
                <w:sz w:val="21"/>
                <w:szCs w:val="21"/>
                <w:lang w:val="es-MX"/>
              </w:rPr>
            </w:pPr>
            <w:r w:rsidRPr="001122BF">
              <w:rPr>
                <w:rFonts w:ascii="Arial Narrow" w:hAnsi="Arial Narrow" w:cs="Arial"/>
                <w:b/>
                <w:sz w:val="21"/>
                <w:szCs w:val="21"/>
                <w:lang w:val="es-MX"/>
              </w:rPr>
              <w:t>2.1. Descripción de la necesidad:</w:t>
            </w:r>
          </w:p>
        </w:tc>
        <w:tc>
          <w:tcPr>
            <w:tcW w:w="8126" w:type="dxa"/>
            <w:gridSpan w:val="3"/>
            <w:vAlign w:val="center"/>
          </w:tcPr>
          <w:p w14:paraId="37C6B5CA" w14:textId="321C3D77" w:rsidR="00817759" w:rsidRPr="00FA7736" w:rsidRDefault="00817759" w:rsidP="00817759">
            <w:pPr>
              <w:jc w:val="both"/>
              <w:rPr>
                <w:rFonts w:ascii="Arial Narrow" w:hAnsi="Arial Narrow"/>
                <w:sz w:val="21"/>
                <w:szCs w:val="21"/>
              </w:rPr>
            </w:pPr>
            <w:r w:rsidRPr="00FA7736">
              <w:rPr>
                <w:rFonts w:ascii="Arial Narrow" w:hAnsi="Arial Narrow"/>
                <w:sz w:val="21"/>
                <w:szCs w:val="21"/>
              </w:rPr>
              <w:t xml:space="preserve">La Ley 715  de 2001, definen la distribución de los recursos del Sistema General de Participaciones y las competencias de las entidades territoriales en educación y salud, entre otras, y se establece la obligatoriedad de la Nación y de las entidades territoriales para priorizar, a partir de la situación de salud en el territorio, las acciones, y la elaboración </w:t>
            </w:r>
            <w:r w:rsidR="002705B1" w:rsidRPr="00FA7736">
              <w:rPr>
                <w:rFonts w:ascii="Arial Narrow" w:hAnsi="Arial Narrow"/>
                <w:sz w:val="21"/>
                <w:szCs w:val="21"/>
              </w:rPr>
              <w:t xml:space="preserve">de </w:t>
            </w:r>
            <w:r w:rsidRPr="00FA7736">
              <w:rPr>
                <w:rFonts w:ascii="Arial Narrow" w:hAnsi="Arial Narrow"/>
                <w:sz w:val="21"/>
                <w:szCs w:val="21"/>
              </w:rPr>
              <w:t>un Plan de Atención Básica, con la participación de la comunidad y bajo la dirección del Consejo Territorial de Seguridad Social en Salud.</w:t>
            </w:r>
          </w:p>
          <w:p w14:paraId="5D38D68E" w14:textId="77777777" w:rsidR="00817759" w:rsidRPr="00FA7736" w:rsidRDefault="00817759" w:rsidP="00817759">
            <w:pPr>
              <w:jc w:val="both"/>
              <w:rPr>
                <w:rFonts w:ascii="Arial Narrow" w:hAnsi="Arial Narrow"/>
                <w:sz w:val="21"/>
                <w:szCs w:val="21"/>
              </w:rPr>
            </w:pPr>
            <w:r w:rsidRPr="00FA7736">
              <w:rPr>
                <w:rFonts w:ascii="Arial Narrow" w:hAnsi="Arial Narrow"/>
                <w:sz w:val="21"/>
                <w:szCs w:val="21"/>
              </w:rPr>
              <w:t xml:space="preserve">El Plan Decenal de Salud Pública contempla la dimensión Transversal de Gestión Diferencial de Poblaciones Vulnerables como un marco de estrategias que van encaminadas a garantizar el goce efectivo de derechos en salud de las poblaciones vulnerables. Dichas estrategias deben estar enmarcadas en las tres líneas operativas del Plan Decenal de Salud Pública,  referidas a la promoción de la salud, la gestión del riesgo y la gestión en salud pública, con las cuales se garantizará la movilización y empoderamiento social, la articulación intersectorial, el monitoreo y seguimiento en el sector salud y otros sectores frente a la atención en salud de las poblaciones vulnerables desde un enfoque diferencial y una intervención corresponsable frente a los determinantes sociales que afectan la salud.    </w:t>
            </w:r>
          </w:p>
          <w:p w14:paraId="4B128C3B" w14:textId="77777777" w:rsidR="00817759" w:rsidRPr="00FA7736" w:rsidRDefault="00817759" w:rsidP="00817759">
            <w:pPr>
              <w:jc w:val="both"/>
              <w:rPr>
                <w:rFonts w:ascii="Arial Narrow" w:hAnsi="Arial Narrow"/>
                <w:sz w:val="21"/>
                <w:szCs w:val="21"/>
              </w:rPr>
            </w:pPr>
            <w:r w:rsidRPr="00FA7736">
              <w:rPr>
                <w:rFonts w:ascii="Arial Narrow" w:hAnsi="Arial Narrow"/>
                <w:sz w:val="21"/>
                <w:szCs w:val="21"/>
              </w:rPr>
              <w:t xml:space="preserve">El sector salud, de manera continua vivencia situaciones de escaso conocimiento en normas,  derechos y necesidades diferenciales de las poblaciones vulnerables lo cual aumenta por el  movimiento de personal y escases de talento humano aunado a la multiplicidad de funciones que este debe cumplir, por otra parte existe un desconocimiento de ejes temáticos relacionados con el enfoque diferencial en el sector salud con perspectiva de género, étnica, de curso de vida, discapacidad, violencia, habitanza en calle, entre otros  que conlleva a un debilitamiento en la capacidad de respuesta institucional respecto al abordaje de </w:t>
            </w:r>
            <w:r w:rsidRPr="00FA7736">
              <w:rPr>
                <w:rFonts w:ascii="Arial Narrow" w:hAnsi="Arial Narrow"/>
                <w:sz w:val="21"/>
                <w:szCs w:val="21"/>
              </w:rPr>
              <w:lastRenderedPageBreak/>
              <w:t xml:space="preserve">diferenciales en la población y que requieren de ajustes razonables en la manera como el sector aborda las necesidades particulares de la población vulnerable.  Por otra parte existe un insuficiente monitoreo y seguimiento a la aplicación de los enfoques diferenciales de curso de vida con prioridad a la atención en salud de niños, niñas, adolescentes, personas  mayores;  diferenciales relacionados con el  género, como son las mujeres, hombres  y  población LGBTIQ+;  diferenciales por pertenencia étnica,  como es la población indígena, NARP Y ROOM;  diferenciales por la condición de discapacidad física, mental, cognitiva, visual, auditiva,  múltiple  y diferenciales por la  vivencia de violencia en el marco del conflicto armado y la habitanza en calle. </w:t>
            </w:r>
          </w:p>
          <w:p w14:paraId="4443E468" w14:textId="77777777" w:rsidR="00817759" w:rsidRPr="00FA7736" w:rsidRDefault="00817759" w:rsidP="00817759">
            <w:pPr>
              <w:jc w:val="both"/>
              <w:rPr>
                <w:rFonts w:ascii="Arial Narrow" w:hAnsi="Arial Narrow"/>
                <w:sz w:val="21"/>
                <w:szCs w:val="21"/>
              </w:rPr>
            </w:pPr>
            <w:r w:rsidRPr="00FA7736">
              <w:rPr>
                <w:rFonts w:ascii="Arial Narrow" w:hAnsi="Arial Narrow"/>
                <w:sz w:val="21"/>
                <w:szCs w:val="21"/>
              </w:rPr>
              <w:t>Requiere lo anterior, incrementar procesos de asistencia técnica con capacitación, asesoría, acompañamiento, seguimiento, monitoreo y evaluación respecto a la aplicación de modelos de atención diferencial en salud para poblaciones vulnerables y las normas y estrategias que garanticen la aplicación del enfoque diferencial en la prestación de servicios de salud a las poblaciones vulnerables mencionadas.</w:t>
            </w:r>
          </w:p>
          <w:p w14:paraId="68945C4F" w14:textId="16706717" w:rsidR="00817759" w:rsidRPr="00FA7736" w:rsidRDefault="00817759" w:rsidP="00817759">
            <w:pPr>
              <w:jc w:val="both"/>
              <w:rPr>
                <w:rFonts w:ascii="Arial Narrow" w:hAnsi="Arial Narrow"/>
                <w:sz w:val="21"/>
                <w:szCs w:val="21"/>
              </w:rPr>
            </w:pPr>
            <w:r w:rsidRPr="00FA7736">
              <w:rPr>
                <w:rFonts w:ascii="Arial Narrow" w:hAnsi="Arial Narrow"/>
                <w:sz w:val="21"/>
                <w:szCs w:val="21"/>
              </w:rPr>
              <w:t>Bajo el compromiso institucional que reviste para el departamento del Cesar mejorar las condiciones de salud de la población vulnerable, se dirigen</w:t>
            </w:r>
            <w:r w:rsidR="00E3555A" w:rsidRPr="00FA7736">
              <w:rPr>
                <w:rFonts w:ascii="Arial Narrow" w:hAnsi="Arial Narrow"/>
                <w:sz w:val="21"/>
                <w:szCs w:val="21"/>
              </w:rPr>
              <w:t xml:space="preserve"> </w:t>
            </w:r>
            <w:r w:rsidRPr="00FA7736">
              <w:rPr>
                <w:rFonts w:ascii="Arial Narrow" w:hAnsi="Arial Narrow"/>
                <w:sz w:val="21"/>
                <w:szCs w:val="21"/>
              </w:rPr>
              <w:t>esfuerzos de manera prioritaria hacia la población vulnerable, con acciones de asistencia técnica, seguimiento, monitoreo y evaluación para abordar la problemática priorizada relacionada con la débil  capacidad  del sector salud para el abordaje diferencial de la población vulnerable en el marco del plan decenal de salud pública en el departamento del cesar, lo cual aqueja a la comunidad y conlleva a la vulneración de derechos. Por lo anterior, se incluyen en el Plan de Desarrollo Departamental y en el Plan territorial de Salud Pública “Lo Hacemos Mejor 2020- las acciones conducentes al fortalecimiento de la capacidad institucional del sector salud para el abordaje de necesidades particulares diferenciales de la población vulnerable con lo cual se pretende mejorar la atención y el goce efectivo de derechos de estas poblaciones prioritarias.</w:t>
            </w:r>
          </w:p>
          <w:p w14:paraId="35CB432A" w14:textId="0E9E439B" w:rsidR="00817759" w:rsidRPr="00FA7736" w:rsidRDefault="00817759" w:rsidP="00817759">
            <w:pPr>
              <w:jc w:val="both"/>
              <w:rPr>
                <w:rFonts w:ascii="Arial Narrow" w:hAnsi="Arial Narrow"/>
                <w:sz w:val="21"/>
                <w:szCs w:val="21"/>
              </w:rPr>
            </w:pPr>
            <w:r w:rsidRPr="00FA7736">
              <w:rPr>
                <w:rFonts w:ascii="Arial Narrow" w:hAnsi="Arial Narrow"/>
                <w:sz w:val="21"/>
                <w:szCs w:val="21"/>
              </w:rPr>
              <w:t>Por las directrices plasmadas en el Plan Decenal de Salud Pública, sus normas reglamentarias y demás mandatos legales para las poblaciones vulnerables aquí descritas, y por tener el departamento del Cesar un aproximado de 30.056 personas con discapacidad registradas, caracterizadas y localizadas,  337.000 víctimas de conflicto armado, 86.000 adultos mayores, 75.000 indígenas organizadas en 5 etnias, 3000 personas en proceso de reintegración, más de 270.000 niños, niñas y adolescentes y 270.000 personas afrocolombianas, se hace necesario la contratación de un profesional del área de la Sociales y humanas  con el objetivo de apoyar la implementación de las estrategias contenidas en la Dimensión Gestión Diferencial de  Poblaciones Vulnerables para garantizar una inclusión social, un atención diferencial en el sector salud,  el desarrollo humano, el goce efectivo de derechos y el mejoramiento del bienestar y calidad de vida de las poblaciones vulnerables aquí descritas desde una interacción y articulación sectorial e intersectorial  y la promoción de la participación social hacia la transectorialidad y corresponsabilidad social.</w:t>
            </w:r>
          </w:p>
          <w:p w14:paraId="51DC8071" w14:textId="77777777" w:rsidR="00817759" w:rsidRPr="00FA7736" w:rsidRDefault="00817759" w:rsidP="00817759">
            <w:pPr>
              <w:jc w:val="both"/>
              <w:rPr>
                <w:rFonts w:ascii="Arial Narrow" w:hAnsi="Arial Narrow"/>
                <w:sz w:val="21"/>
                <w:szCs w:val="21"/>
              </w:rPr>
            </w:pPr>
            <w:r w:rsidRPr="00FA7736">
              <w:rPr>
                <w:rFonts w:ascii="Arial Narrow" w:hAnsi="Arial Narrow"/>
                <w:sz w:val="21"/>
                <w:szCs w:val="21"/>
              </w:rPr>
              <w:t xml:space="preserve">De esta forma se pretende garantizar desde la Secretaria de Salud Departamental el seguimiento a las acciones que desde el Plan de Intervenciones Colectivas cada dimensión prioritaria debe focalizar a estas poblaciones a nivel de entidades territoriales y así mismo las acciones y atención diferencial que las entidades del SGSSS tales como las EPS,EAPB, IPS y ESE deben cumplir para que esta población acceda en equidad social al aseguramiento y a  la prestación de servicios de salud desde el enfoque diferencial,  etnocultural, de género, de derechos, de determinantes sociales e incluyente.  </w:t>
            </w:r>
          </w:p>
          <w:p w14:paraId="69A0DE65" w14:textId="728327B6" w:rsidR="00817759" w:rsidRPr="00FA7736" w:rsidRDefault="00817759" w:rsidP="00817759">
            <w:pPr>
              <w:jc w:val="both"/>
              <w:rPr>
                <w:rFonts w:ascii="Arial Narrow" w:hAnsi="Arial Narrow"/>
                <w:sz w:val="21"/>
                <w:szCs w:val="21"/>
              </w:rPr>
            </w:pPr>
            <w:r w:rsidRPr="00FA7736">
              <w:rPr>
                <w:rFonts w:ascii="Arial Narrow" w:hAnsi="Arial Narrow"/>
                <w:sz w:val="21"/>
                <w:szCs w:val="21"/>
              </w:rPr>
              <w:t>El número de funcion</w:t>
            </w:r>
            <w:r w:rsidR="00E3555A" w:rsidRPr="00FA7736">
              <w:rPr>
                <w:rFonts w:ascii="Arial Narrow" w:hAnsi="Arial Narrow"/>
                <w:sz w:val="21"/>
                <w:szCs w:val="21"/>
              </w:rPr>
              <w:t>arios</w:t>
            </w:r>
            <w:r w:rsidRPr="00FA7736">
              <w:rPr>
                <w:rFonts w:ascii="Arial Narrow" w:hAnsi="Arial Narrow"/>
                <w:sz w:val="21"/>
                <w:szCs w:val="21"/>
              </w:rPr>
              <w:t xml:space="preserve"> que tiene a su cargo la oficina dimensión gestión diferencial de poblaciones vulnerables en el momento actual no son suficientes para llevar a cabo de manera óptima todas sus </w:t>
            </w:r>
            <w:r w:rsidRPr="00FA7736">
              <w:rPr>
                <w:rFonts w:ascii="Arial Narrow" w:hAnsi="Arial Narrow"/>
                <w:sz w:val="21"/>
                <w:szCs w:val="21"/>
              </w:rPr>
              <w:lastRenderedPageBreak/>
              <w:t>funciones; debido a la falta de personal suficiente para el desarrollo de sus funciones inherentes no pudiendo cumplir con las metas trazadas en sus planes indicativos, por lo tanto se convierte en una necesidad contratar personal suficiente para que se puedan llevar a cabo sus funciones en pro de nuestras comunidades.</w:t>
            </w:r>
          </w:p>
          <w:p w14:paraId="3711A4E7" w14:textId="77777777" w:rsidR="00817759" w:rsidRPr="00FA7736" w:rsidRDefault="00817759" w:rsidP="00817759">
            <w:pPr>
              <w:jc w:val="both"/>
              <w:rPr>
                <w:rFonts w:ascii="Arial Narrow" w:hAnsi="Arial Narrow"/>
                <w:sz w:val="21"/>
                <w:szCs w:val="21"/>
              </w:rPr>
            </w:pPr>
            <w:r w:rsidRPr="00FA7736">
              <w:rPr>
                <w:rFonts w:ascii="Arial Narrow" w:hAnsi="Arial Narrow"/>
                <w:sz w:val="21"/>
                <w:szCs w:val="21"/>
              </w:rPr>
              <w:t>Por lo anterior es necesario contratar personal de apoyo que contribuya a la realización de estas actividades buscando con ello la optimización de los procesos y el cumplimiento de la Ley 594 de 2000, dichas actividades deberán estar bajo la supervisión del funcionario que tiene la responsabilidad de la custodia del Archivo de Gestión de la oficina asesora de comunicaciones, quién de acuerdo con el plan de trabajo presentado a la oficina de comunicaciones establecerán las metas y entregables que deberán cumplir cada uno del personal de apoyo y con base en el cual se aprobarán las actividades para cada período.</w:t>
            </w:r>
          </w:p>
          <w:p w14:paraId="63D105FB" w14:textId="69861C78" w:rsidR="000D519B" w:rsidRPr="001122BF" w:rsidRDefault="00132930" w:rsidP="00817759">
            <w:pPr>
              <w:jc w:val="both"/>
              <w:rPr>
                <w:rFonts w:ascii="Arial Narrow" w:hAnsi="Arial Narrow" w:cstheme="minorHAnsi"/>
                <w:sz w:val="21"/>
                <w:szCs w:val="21"/>
              </w:rPr>
            </w:pPr>
            <w:r w:rsidRPr="001122BF">
              <w:rPr>
                <w:rFonts w:ascii="Arial Narrow" w:hAnsi="Arial Narrow" w:cstheme="minorHAnsi"/>
                <w:sz w:val="21"/>
                <w:szCs w:val="21"/>
              </w:rPr>
              <w:t xml:space="preserve">En atención </w:t>
            </w:r>
            <w:r w:rsidR="003C473E" w:rsidRPr="001122BF">
              <w:rPr>
                <w:rFonts w:ascii="Arial Narrow" w:hAnsi="Arial Narrow" w:cstheme="minorHAnsi"/>
                <w:sz w:val="21"/>
                <w:szCs w:val="21"/>
              </w:rPr>
              <w:t>a las disposiciones antes definidas se sustentan en las Circular Conjunta DAF-ESAP No.100-005-2022, la Circular Conjunta No. 01-2023 Colombia Compra Eficiente – DAF y en la Sentencia del Consejo de Estado de diciembre 2 de 2013, radicado 11001-03-26-000-2011-00039-(41719)</w:t>
            </w:r>
            <w:r w:rsidRPr="001122BF">
              <w:rPr>
                <w:rFonts w:ascii="Arial Narrow" w:hAnsi="Arial Narrow" w:cstheme="minorHAnsi"/>
                <w:sz w:val="21"/>
                <w:szCs w:val="21"/>
              </w:rPr>
              <w:t>, los contratos de prestación de servicios profesionales y de apoyo a la gestión solo se podrán celebrar para realizar actividades que hagan parte del giro ordinario de la entidad departamental, así mismo para la creación de la planta temporal se requiere unos estudios técnicos y financieros que en el plazo pactado por la directriz non son viables, toda vez que el presupuesto aprobado para la entidad departamental no tiene inmerso en el mismo dichos estudios lo que inminentemente se reflejaría en una violación al principio de planeación  contemplado en la normatividad contractual, así</w:t>
            </w:r>
            <w:r w:rsidR="000D519B" w:rsidRPr="001122BF">
              <w:rPr>
                <w:rFonts w:ascii="Arial Narrow" w:hAnsi="Arial Narrow" w:cstheme="minorHAnsi"/>
                <w:sz w:val="21"/>
                <w:szCs w:val="21"/>
              </w:rPr>
              <w:t xml:space="preserve"> </w:t>
            </w:r>
            <w:r w:rsidRPr="001122BF">
              <w:rPr>
                <w:rFonts w:ascii="Arial Narrow" w:hAnsi="Arial Narrow" w:cstheme="minorHAnsi"/>
                <w:sz w:val="21"/>
                <w:szCs w:val="21"/>
              </w:rPr>
              <w:t>mismo el contrato de prestación de servicios profesionales o de apoyo a la gestión debe ejecutarse por el «término estrictamente indispensable» en el que la entidad pública requerirá el servicio objeto de contratación, a partir de la necesidad expuesta, es por ello que los contratos de prestación de servicios profesionales o de apoyo a la gestión, orientados a la ejecución de proyectos con cargo a recursos de inversión deberán comprender actividades y productos que sean coherentes con las metas del proyecto de inversión</w:t>
            </w:r>
            <w:r w:rsidR="004A53BE">
              <w:rPr>
                <w:rFonts w:ascii="Arial Narrow" w:hAnsi="Arial Narrow" w:cstheme="minorHAnsi"/>
                <w:sz w:val="21"/>
                <w:szCs w:val="21"/>
              </w:rPr>
              <w:t>.</w:t>
            </w:r>
            <w:r w:rsidR="00B31D77" w:rsidRPr="001122BF">
              <w:rPr>
                <w:rFonts w:ascii="Arial Narrow" w:hAnsi="Arial Narrow" w:cstheme="minorHAnsi"/>
                <w:color w:val="FF0000"/>
                <w:sz w:val="21"/>
                <w:szCs w:val="21"/>
              </w:rPr>
              <w:t xml:space="preserve"> </w:t>
            </w:r>
          </w:p>
        </w:tc>
      </w:tr>
      <w:tr w:rsidR="00967F5C" w:rsidRPr="001122BF" w14:paraId="2CEF7016" w14:textId="77777777" w:rsidTr="00967F5C">
        <w:trPr>
          <w:trHeight w:val="312"/>
        </w:trPr>
        <w:tc>
          <w:tcPr>
            <w:tcW w:w="10253" w:type="dxa"/>
            <w:gridSpan w:val="4"/>
            <w:shd w:val="clear" w:color="auto" w:fill="BFBFBF"/>
            <w:vAlign w:val="center"/>
          </w:tcPr>
          <w:p w14:paraId="658A37F6" w14:textId="77777777" w:rsidR="00967F5C" w:rsidRPr="001122BF" w:rsidRDefault="00967F5C" w:rsidP="00967F5C">
            <w:pPr>
              <w:jc w:val="center"/>
              <w:outlineLvl w:val="0"/>
              <w:rPr>
                <w:rFonts w:ascii="Arial Narrow" w:hAnsi="Arial Narrow" w:cs="Arial"/>
                <w:b/>
                <w:sz w:val="21"/>
                <w:szCs w:val="21"/>
              </w:rPr>
            </w:pPr>
            <w:r w:rsidRPr="001122BF">
              <w:rPr>
                <w:rFonts w:ascii="Arial Narrow" w:hAnsi="Arial Narrow" w:cs="Arial"/>
                <w:sz w:val="21"/>
                <w:szCs w:val="21"/>
              </w:rPr>
              <w:lastRenderedPageBreak/>
              <w:t xml:space="preserve"> </w:t>
            </w:r>
            <w:r w:rsidRPr="001122BF">
              <w:rPr>
                <w:rFonts w:ascii="Arial Narrow" w:hAnsi="Arial Narrow" w:cs="Arial"/>
                <w:b/>
                <w:sz w:val="21"/>
                <w:szCs w:val="21"/>
                <w:lang w:val="es-MX"/>
              </w:rPr>
              <w:t>CAPÍTULO III</w:t>
            </w:r>
            <w:r w:rsidRPr="001122BF">
              <w:rPr>
                <w:rFonts w:ascii="Arial Narrow" w:hAnsi="Arial Narrow" w:cs="Arial"/>
                <w:b/>
                <w:sz w:val="21"/>
                <w:szCs w:val="21"/>
              </w:rPr>
              <w:t>: ARTÍCULO 2.2.1.1.2.1.1 DECRETO 1082 DE 2015</w:t>
            </w:r>
          </w:p>
          <w:p w14:paraId="0291C2EB" w14:textId="77777777" w:rsidR="00967F5C" w:rsidRPr="001122BF" w:rsidRDefault="00967F5C" w:rsidP="00967F5C">
            <w:pPr>
              <w:autoSpaceDE w:val="0"/>
              <w:autoSpaceDN w:val="0"/>
              <w:adjustRightInd w:val="0"/>
              <w:jc w:val="center"/>
              <w:rPr>
                <w:rFonts w:ascii="Arial Narrow" w:hAnsi="Arial Narrow" w:cs="Arial"/>
                <w:sz w:val="21"/>
                <w:szCs w:val="21"/>
              </w:rPr>
            </w:pPr>
            <w:r w:rsidRPr="001122BF">
              <w:rPr>
                <w:rFonts w:ascii="Arial Narrow" w:hAnsi="Arial Narrow" w:cs="Arial"/>
                <w:b/>
                <w:sz w:val="21"/>
                <w:szCs w:val="21"/>
                <w:lang w:eastAsia="ar-SA"/>
              </w:rPr>
              <w:t xml:space="preserve">OBJETO A CONTRATAR CON SUS ESPECIFICACIONES Y LA IDENTIFICACIÓN DEL </w:t>
            </w:r>
            <w:r w:rsidRPr="001122BF">
              <w:rPr>
                <w:rFonts w:ascii="Arial Narrow" w:hAnsi="Arial Narrow" w:cs="Arial"/>
                <w:b/>
                <w:bCs/>
                <w:sz w:val="21"/>
                <w:szCs w:val="21"/>
                <w:lang w:eastAsia="ar-SA"/>
              </w:rPr>
              <w:t>CONTRATO A CELEBRAR</w:t>
            </w:r>
          </w:p>
        </w:tc>
      </w:tr>
      <w:tr w:rsidR="00967F5C" w:rsidRPr="001122BF" w14:paraId="7AA832B2" w14:textId="77777777" w:rsidTr="001B7060">
        <w:trPr>
          <w:trHeight w:val="1185"/>
        </w:trPr>
        <w:tc>
          <w:tcPr>
            <w:tcW w:w="2127" w:type="dxa"/>
            <w:tcBorders>
              <w:bottom w:val="single" w:sz="4" w:space="0" w:color="auto"/>
            </w:tcBorders>
            <w:vAlign w:val="center"/>
          </w:tcPr>
          <w:p w14:paraId="78ABD71B" w14:textId="77777777" w:rsidR="00967F5C" w:rsidRPr="001122BF" w:rsidRDefault="00967F5C" w:rsidP="00967F5C">
            <w:pPr>
              <w:jc w:val="both"/>
              <w:rPr>
                <w:rFonts w:ascii="Arial Narrow" w:hAnsi="Arial Narrow" w:cs="Arial"/>
                <w:b/>
                <w:sz w:val="21"/>
                <w:szCs w:val="21"/>
                <w:lang w:val="es-MX"/>
              </w:rPr>
            </w:pPr>
            <w:r w:rsidRPr="001122BF">
              <w:rPr>
                <w:rFonts w:ascii="Arial Narrow" w:hAnsi="Arial Narrow" w:cs="Arial"/>
                <w:b/>
                <w:sz w:val="21"/>
                <w:szCs w:val="21"/>
                <w:lang w:val="es-MX"/>
              </w:rPr>
              <w:t>3.1. Objeto del contrato:</w:t>
            </w:r>
          </w:p>
        </w:tc>
        <w:tc>
          <w:tcPr>
            <w:tcW w:w="8126" w:type="dxa"/>
            <w:gridSpan w:val="3"/>
            <w:tcBorders>
              <w:bottom w:val="single" w:sz="4" w:space="0" w:color="auto"/>
            </w:tcBorders>
            <w:vAlign w:val="center"/>
          </w:tcPr>
          <w:p w14:paraId="736812DA" w14:textId="67449C57" w:rsidR="008A21B4" w:rsidRPr="006D5F79" w:rsidRDefault="006D5F79" w:rsidP="00B451DA">
            <w:pPr>
              <w:jc w:val="both"/>
              <w:rPr>
                <w:rFonts w:ascii="Arial Narrow" w:eastAsia="Calibri" w:hAnsi="Arial Narrow" w:cs="Arial"/>
                <w:b/>
                <w:sz w:val="21"/>
                <w:szCs w:val="21"/>
                <w:lang w:eastAsia="en-US"/>
              </w:rPr>
            </w:pPr>
            <w:r w:rsidRPr="006D5F79">
              <w:rPr>
                <w:rFonts w:ascii="Arial Narrow" w:eastAsia="Calibri" w:hAnsi="Arial Narrow" w:cs="Arial"/>
                <w:b/>
                <w:bCs/>
                <w:sz w:val="21"/>
                <w:szCs w:val="21"/>
                <w:lang w:eastAsia="en-US"/>
              </w:rPr>
              <w:t>“PRESTACION DE SERVICIOS PROFESIONALES EN EL AREA DEL CONOCIMIENTO DE LAS CIENCIAS SOCIALES Y HUMANAS, NUCLEO BASICO DEL CONOCIMIENTO DE LA PSICOLOGIA  Y AFINES,  PARA APOYAR EL FORTALECIMIENTO DE LA CAPACIDAD INSTITUCIONAL EN  ABORDAJE DE  POBLACION VULNERABLE EN EL MARCO DEL PLAN DECENAL DE SALUD PÚBLICA  EN EL DEPARTAMENTO DEL CESAR  VIGENCIA 2023.</w:t>
            </w:r>
          </w:p>
        </w:tc>
      </w:tr>
      <w:tr w:rsidR="00967F5C" w:rsidRPr="001122BF" w14:paraId="67CDF90D" w14:textId="77777777" w:rsidTr="001B7060">
        <w:trPr>
          <w:trHeight w:val="558"/>
        </w:trPr>
        <w:tc>
          <w:tcPr>
            <w:tcW w:w="2127" w:type="dxa"/>
            <w:vAlign w:val="center"/>
          </w:tcPr>
          <w:p w14:paraId="21ADE076" w14:textId="4A6FC909" w:rsidR="00967F5C" w:rsidRPr="001122BF" w:rsidRDefault="00967F5C" w:rsidP="00967F5C">
            <w:pPr>
              <w:tabs>
                <w:tab w:val="left" w:pos="252"/>
              </w:tabs>
              <w:jc w:val="both"/>
              <w:rPr>
                <w:rFonts w:ascii="Arial Narrow" w:hAnsi="Arial Narrow" w:cs="Arial"/>
                <w:b/>
                <w:sz w:val="21"/>
                <w:szCs w:val="21"/>
              </w:rPr>
            </w:pPr>
            <w:r w:rsidRPr="001122BF">
              <w:rPr>
                <w:rFonts w:ascii="Arial Narrow" w:hAnsi="Arial Narrow" w:cs="Arial"/>
                <w:b/>
                <w:sz w:val="21"/>
                <w:szCs w:val="21"/>
              </w:rPr>
              <w:t>3.2. Características del bien, obra o servicio a contratar:</w:t>
            </w:r>
          </w:p>
        </w:tc>
        <w:tc>
          <w:tcPr>
            <w:tcW w:w="8126" w:type="dxa"/>
            <w:gridSpan w:val="3"/>
            <w:vAlign w:val="center"/>
          </w:tcPr>
          <w:p w14:paraId="2688C3D8" w14:textId="00AA7269" w:rsidR="00967F5C" w:rsidRPr="006D5F79" w:rsidRDefault="00C36AF0" w:rsidP="00967F5C">
            <w:pPr>
              <w:autoSpaceDE w:val="0"/>
              <w:autoSpaceDN w:val="0"/>
              <w:adjustRightInd w:val="0"/>
              <w:jc w:val="both"/>
              <w:rPr>
                <w:rFonts w:ascii="Arial Narrow" w:hAnsi="Arial Narrow" w:cs="Arial"/>
                <w:sz w:val="21"/>
                <w:szCs w:val="21"/>
                <w:lang w:val="es-MX"/>
              </w:rPr>
            </w:pPr>
            <w:r w:rsidRPr="006D5F79">
              <w:rPr>
                <w:rFonts w:ascii="Arial Narrow" w:hAnsi="Arial Narrow" w:cs="Arial"/>
                <w:bCs/>
                <w:iCs/>
                <w:sz w:val="21"/>
                <w:szCs w:val="21"/>
                <w:lang w:val="es-MX"/>
              </w:rPr>
              <w:t xml:space="preserve">Servicios de un Profesional universitario en el área del conocimiento de las Ciencias Sociales y humanas, núcleo básico del conocimiento de la </w:t>
            </w:r>
            <w:r w:rsidR="006D5F79" w:rsidRPr="006D5F79">
              <w:rPr>
                <w:rFonts w:ascii="Arial Narrow" w:hAnsi="Arial Narrow" w:cs="Arial"/>
                <w:bCs/>
                <w:iCs/>
                <w:sz w:val="21"/>
                <w:szCs w:val="21"/>
                <w:lang w:val="es-MX"/>
              </w:rPr>
              <w:t>p</w:t>
            </w:r>
            <w:r w:rsidRPr="006D5F79">
              <w:rPr>
                <w:rFonts w:ascii="Arial Narrow" w:hAnsi="Arial Narrow" w:cs="Arial"/>
                <w:bCs/>
                <w:iCs/>
                <w:sz w:val="21"/>
                <w:szCs w:val="21"/>
                <w:lang w:val="es-MX"/>
              </w:rPr>
              <w:t>s</w:t>
            </w:r>
            <w:r w:rsidR="006D5F79" w:rsidRPr="006D5F79">
              <w:rPr>
                <w:rFonts w:ascii="Arial Narrow" w:hAnsi="Arial Narrow" w:cs="Arial"/>
                <w:bCs/>
                <w:iCs/>
                <w:sz w:val="21"/>
                <w:szCs w:val="21"/>
                <w:lang w:val="es-MX"/>
              </w:rPr>
              <w:t>ico</w:t>
            </w:r>
            <w:r w:rsidRPr="006D5F79">
              <w:rPr>
                <w:rFonts w:ascii="Arial Narrow" w:hAnsi="Arial Narrow" w:cs="Arial"/>
                <w:bCs/>
                <w:iCs/>
                <w:sz w:val="21"/>
                <w:szCs w:val="21"/>
                <w:lang w:val="es-MX"/>
              </w:rPr>
              <w:t>logía y afines con experiencia profesional mínima de un (1) año certificado.</w:t>
            </w:r>
          </w:p>
        </w:tc>
      </w:tr>
      <w:tr w:rsidR="00967F5C" w:rsidRPr="001122BF" w14:paraId="57BD33EC" w14:textId="77777777" w:rsidTr="001B7060">
        <w:trPr>
          <w:trHeight w:val="632"/>
        </w:trPr>
        <w:tc>
          <w:tcPr>
            <w:tcW w:w="2127" w:type="dxa"/>
            <w:vAlign w:val="center"/>
          </w:tcPr>
          <w:p w14:paraId="63D861C7" w14:textId="77777777" w:rsidR="00967F5C" w:rsidRPr="001122BF" w:rsidRDefault="00967F5C" w:rsidP="00967F5C">
            <w:pPr>
              <w:tabs>
                <w:tab w:val="left" w:pos="252"/>
              </w:tabs>
              <w:rPr>
                <w:rFonts w:ascii="Arial Narrow" w:hAnsi="Arial Narrow" w:cs="Arial"/>
                <w:b/>
                <w:sz w:val="21"/>
                <w:szCs w:val="21"/>
              </w:rPr>
            </w:pPr>
            <w:r w:rsidRPr="001122BF">
              <w:rPr>
                <w:rFonts w:ascii="Arial Narrow" w:hAnsi="Arial Narrow" w:cs="Arial"/>
                <w:b/>
                <w:sz w:val="21"/>
                <w:szCs w:val="21"/>
              </w:rPr>
              <w:t>3.3. Plazo de ejecución del contrato:</w:t>
            </w:r>
          </w:p>
        </w:tc>
        <w:tc>
          <w:tcPr>
            <w:tcW w:w="8126" w:type="dxa"/>
            <w:gridSpan w:val="3"/>
            <w:vAlign w:val="center"/>
          </w:tcPr>
          <w:p w14:paraId="7F2C0B5F" w14:textId="1FE743ED" w:rsidR="00967F5C" w:rsidRPr="001122BF" w:rsidRDefault="00967F5C" w:rsidP="00EA4DC2">
            <w:pPr>
              <w:widowControl w:val="0"/>
              <w:overflowPunct w:val="0"/>
              <w:autoSpaceDE w:val="0"/>
              <w:autoSpaceDN w:val="0"/>
              <w:adjustRightInd w:val="0"/>
              <w:ind w:right="20"/>
              <w:jc w:val="both"/>
              <w:rPr>
                <w:rFonts w:ascii="Arial Narrow" w:hAnsi="Arial Narrow" w:cs="Arial"/>
                <w:sz w:val="21"/>
                <w:szCs w:val="21"/>
              </w:rPr>
            </w:pPr>
            <w:r w:rsidRPr="001122BF">
              <w:rPr>
                <w:rFonts w:ascii="Arial Narrow" w:hAnsi="Arial Narrow" w:cs="Arial"/>
                <w:sz w:val="21"/>
                <w:szCs w:val="21"/>
              </w:rPr>
              <w:t xml:space="preserve">El plazo de ejecución del contrato a celebrar es de </w:t>
            </w:r>
            <w:r w:rsidR="00EA4DC2" w:rsidRPr="001122BF">
              <w:rPr>
                <w:rFonts w:ascii="Arial Narrow" w:hAnsi="Arial Narrow" w:cs="Arial"/>
                <w:b/>
                <w:sz w:val="21"/>
                <w:szCs w:val="21"/>
              </w:rPr>
              <w:t>CUATRO (04) MESES</w:t>
            </w:r>
            <w:r w:rsidRPr="001122BF">
              <w:rPr>
                <w:rFonts w:ascii="Arial Narrow" w:hAnsi="Arial Narrow" w:cs="Arial"/>
                <w:b/>
                <w:sz w:val="21"/>
                <w:szCs w:val="21"/>
              </w:rPr>
              <w:t xml:space="preserve">, </w:t>
            </w:r>
            <w:r w:rsidRPr="001122BF">
              <w:rPr>
                <w:rFonts w:ascii="Arial Narrow" w:hAnsi="Arial Narrow" w:cs="Arial"/>
                <w:sz w:val="21"/>
                <w:szCs w:val="21"/>
              </w:rPr>
              <w:t xml:space="preserve">contados a partir de la expedición del correspondiente Registro Presupuestal, Expedición y Aprobación de Garantías y el Pago de las Estampillas a las que </w:t>
            </w:r>
            <w:r w:rsidR="004D034B" w:rsidRPr="001122BF">
              <w:rPr>
                <w:rFonts w:ascii="Arial Narrow" w:hAnsi="Arial Narrow" w:cs="Arial"/>
                <w:sz w:val="21"/>
                <w:szCs w:val="21"/>
              </w:rPr>
              <w:t>haya</w:t>
            </w:r>
            <w:r w:rsidRPr="001122BF">
              <w:rPr>
                <w:rFonts w:ascii="Arial Narrow" w:hAnsi="Arial Narrow" w:cs="Arial"/>
                <w:sz w:val="21"/>
                <w:szCs w:val="21"/>
              </w:rPr>
              <w:t xml:space="preserve"> lugar.</w:t>
            </w:r>
            <w:r w:rsidR="004D034B" w:rsidRPr="001122BF">
              <w:rPr>
                <w:rFonts w:ascii="Arial Narrow" w:hAnsi="Arial Narrow" w:cs="Arial"/>
                <w:sz w:val="21"/>
                <w:szCs w:val="21"/>
              </w:rPr>
              <w:t xml:space="preserve"> </w:t>
            </w:r>
            <w:r w:rsidR="00EA4DC2" w:rsidRPr="001122BF">
              <w:rPr>
                <w:rFonts w:ascii="Arial Narrow" w:hAnsi="Arial Narrow" w:cs="Arial"/>
                <w:sz w:val="21"/>
                <w:szCs w:val="21"/>
              </w:rPr>
              <w:t xml:space="preserve"> </w:t>
            </w:r>
          </w:p>
        </w:tc>
      </w:tr>
      <w:tr w:rsidR="00967F5C" w:rsidRPr="001122BF" w14:paraId="46A132FA" w14:textId="77777777" w:rsidTr="001B7060">
        <w:trPr>
          <w:trHeight w:val="632"/>
        </w:trPr>
        <w:tc>
          <w:tcPr>
            <w:tcW w:w="2127" w:type="dxa"/>
            <w:vAlign w:val="center"/>
          </w:tcPr>
          <w:p w14:paraId="107DBAAE" w14:textId="3D804466" w:rsidR="00967F5C" w:rsidRPr="001122BF" w:rsidRDefault="00967F5C" w:rsidP="00967F5C">
            <w:pPr>
              <w:tabs>
                <w:tab w:val="left" w:pos="252"/>
              </w:tabs>
              <w:rPr>
                <w:rFonts w:ascii="Arial Narrow" w:hAnsi="Arial Narrow" w:cs="Arial"/>
                <w:b/>
                <w:sz w:val="21"/>
                <w:szCs w:val="21"/>
              </w:rPr>
            </w:pPr>
            <w:r w:rsidRPr="001122BF">
              <w:rPr>
                <w:rFonts w:ascii="Arial Narrow" w:hAnsi="Arial Narrow" w:cs="Arial"/>
                <w:b/>
                <w:sz w:val="21"/>
                <w:szCs w:val="21"/>
              </w:rPr>
              <w:lastRenderedPageBreak/>
              <w:t>3.4. Vigencia del contrato:</w:t>
            </w:r>
          </w:p>
        </w:tc>
        <w:tc>
          <w:tcPr>
            <w:tcW w:w="8126" w:type="dxa"/>
            <w:gridSpan w:val="3"/>
            <w:vAlign w:val="center"/>
          </w:tcPr>
          <w:p w14:paraId="426F65CD" w14:textId="77777777" w:rsidR="00967F5C" w:rsidRPr="001122BF" w:rsidRDefault="00967F5C" w:rsidP="00967F5C">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La vigencia del contrato se contará desde el perfeccionamiento y hasta la liquidación del mismo.</w:t>
            </w:r>
          </w:p>
        </w:tc>
      </w:tr>
      <w:tr w:rsidR="00967F5C" w:rsidRPr="001122BF" w14:paraId="1FDDBFF6" w14:textId="77777777" w:rsidTr="001B7060">
        <w:trPr>
          <w:trHeight w:val="611"/>
        </w:trPr>
        <w:tc>
          <w:tcPr>
            <w:tcW w:w="2127" w:type="dxa"/>
            <w:vAlign w:val="center"/>
          </w:tcPr>
          <w:p w14:paraId="312D81EE" w14:textId="3490FFF4" w:rsidR="00967F5C" w:rsidRPr="001122BF" w:rsidRDefault="001B7060" w:rsidP="00967F5C">
            <w:pPr>
              <w:rPr>
                <w:rFonts w:ascii="Arial Narrow" w:hAnsi="Arial Narrow" w:cs="Arial"/>
                <w:b/>
                <w:sz w:val="21"/>
                <w:szCs w:val="21"/>
                <w:lang w:val="es-MX"/>
              </w:rPr>
            </w:pPr>
            <w:r w:rsidRPr="001122BF">
              <w:rPr>
                <w:rFonts w:ascii="Arial Narrow" w:hAnsi="Arial Narrow" w:cs="Arial"/>
                <w:b/>
                <w:sz w:val="21"/>
                <w:szCs w:val="21"/>
                <w:lang w:val="es-MX"/>
              </w:rPr>
              <w:t>3.4</w:t>
            </w:r>
            <w:r w:rsidR="00967F5C" w:rsidRPr="001122BF">
              <w:rPr>
                <w:rFonts w:ascii="Arial Narrow" w:hAnsi="Arial Narrow" w:cs="Arial"/>
                <w:b/>
                <w:sz w:val="21"/>
                <w:szCs w:val="21"/>
                <w:lang w:val="es-MX"/>
              </w:rPr>
              <w:t>.</w:t>
            </w:r>
            <w:r w:rsidRPr="001122BF">
              <w:rPr>
                <w:rFonts w:ascii="Arial Narrow" w:hAnsi="Arial Narrow" w:cs="Arial"/>
                <w:b/>
                <w:sz w:val="21"/>
                <w:szCs w:val="21"/>
                <w:lang w:val="es-MX"/>
              </w:rPr>
              <w:t>1</w:t>
            </w:r>
            <w:r w:rsidR="00967F5C" w:rsidRPr="001122BF">
              <w:rPr>
                <w:rFonts w:ascii="Arial Narrow" w:hAnsi="Arial Narrow" w:cs="Arial"/>
                <w:b/>
                <w:sz w:val="21"/>
                <w:szCs w:val="21"/>
                <w:lang w:val="es-MX"/>
              </w:rPr>
              <w:t xml:space="preserve"> Lugar de ejecución del contrato:</w:t>
            </w:r>
          </w:p>
        </w:tc>
        <w:tc>
          <w:tcPr>
            <w:tcW w:w="8126" w:type="dxa"/>
            <w:gridSpan w:val="3"/>
            <w:vAlign w:val="center"/>
          </w:tcPr>
          <w:p w14:paraId="39DE4A86" w14:textId="47CB026A" w:rsidR="00967F5C" w:rsidRPr="001122BF" w:rsidRDefault="00F63109" w:rsidP="00F63109">
            <w:pPr>
              <w:spacing w:after="0"/>
              <w:jc w:val="both"/>
              <w:rPr>
                <w:rFonts w:ascii="Arial Narrow" w:hAnsi="Arial Narrow" w:cs="Arial"/>
                <w:sz w:val="21"/>
                <w:szCs w:val="21"/>
              </w:rPr>
            </w:pPr>
            <w:r w:rsidRPr="001122BF">
              <w:rPr>
                <w:rFonts w:ascii="Arial Narrow" w:hAnsi="Arial Narrow" w:cs="Arial"/>
                <w:sz w:val="21"/>
                <w:szCs w:val="21"/>
              </w:rPr>
              <w:t xml:space="preserve">El lugar de ejecución del contrato será en la Secretaría de </w:t>
            </w:r>
            <w:r w:rsidR="00C36AF0" w:rsidRPr="001122BF">
              <w:rPr>
                <w:rFonts w:ascii="Arial Narrow" w:hAnsi="Arial Narrow" w:cs="Arial"/>
                <w:sz w:val="21"/>
                <w:szCs w:val="21"/>
              </w:rPr>
              <w:t xml:space="preserve">salud </w:t>
            </w:r>
            <w:r w:rsidR="00C22C6A" w:rsidRPr="001122BF">
              <w:rPr>
                <w:rFonts w:ascii="Arial Narrow" w:hAnsi="Arial Narrow" w:cs="Arial"/>
                <w:sz w:val="21"/>
                <w:szCs w:val="21"/>
              </w:rPr>
              <w:t>del departamento del cesar</w:t>
            </w:r>
            <w:r w:rsidRPr="001122BF">
              <w:rPr>
                <w:rFonts w:ascii="Arial Narrow" w:hAnsi="Arial Narrow" w:cs="Arial"/>
                <w:sz w:val="21"/>
                <w:szCs w:val="21"/>
              </w:rPr>
              <w:t xml:space="preserve">, y por la naturaleza de sus obligaciones contractuales en los diferentes municipios del Departamento y otros departamentos si es autorizado. </w:t>
            </w:r>
          </w:p>
        </w:tc>
      </w:tr>
      <w:tr w:rsidR="00967F5C" w:rsidRPr="001122BF" w14:paraId="45B3FE15" w14:textId="77777777" w:rsidTr="001B7060">
        <w:trPr>
          <w:trHeight w:val="791"/>
        </w:trPr>
        <w:tc>
          <w:tcPr>
            <w:tcW w:w="2127" w:type="dxa"/>
            <w:vAlign w:val="center"/>
          </w:tcPr>
          <w:p w14:paraId="191A0C92" w14:textId="77777777" w:rsidR="00967F5C" w:rsidRPr="001122BF" w:rsidRDefault="00967F5C" w:rsidP="00967F5C">
            <w:pPr>
              <w:rPr>
                <w:rFonts w:ascii="Arial Narrow" w:hAnsi="Arial Narrow" w:cs="Arial"/>
                <w:b/>
                <w:sz w:val="21"/>
                <w:szCs w:val="21"/>
                <w:lang w:val="es-MX"/>
              </w:rPr>
            </w:pPr>
            <w:r w:rsidRPr="001122BF">
              <w:rPr>
                <w:rFonts w:ascii="Arial Narrow" w:hAnsi="Arial Narrow" w:cs="Arial"/>
                <w:b/>
                <w:sz w:val="21"/>
                <w:szCs w:val="21"/>
                <w:lang w:val="es-MX"/>
              </w:rPr>
              <w:t xml:space="preserve">3.5. Obligaciones del contratista: </w:t>
            </w:r>
          </w:p>
        </w:tc>
        <w:tc>
          <w:tcPr>
            <w:tcW w:w="8126" w:type="dxa"/>
            <w:gridSpan w:val="3"/>
            <w:vAlign w:val="center"/>
          </w:tcPr>
          <w:p w14:paraId="17610C77" w14:textId="77777777" w:rsidR="00967F5C" w:rsidRPr="001122BF" w:rsidRDefault="00967F5C" w:rsidP="00967F5C">
            <w:pPr>
              <w:spacing w:after="0"/>
              <w:jc w:val="both"/>
              <w:rPr>
                <w:rFonts w:ascii="Arial Narrow" w:hAnsi="Arial Narrow" w:cs="Arial"/>
                <w:b/>
                <w:color w:val="000000"/>
                <w:sz w:val="21"/>
                <w:szCs w:val="21"/>
              </w:rPr>
            </w:pPr>
            <w:r w:rsidRPr="001122BF">
              <w:rPr>
                <w:rFonts w:ascii="Arial Narrow" w:hAnsi="Arial Narrow" w:cs="Arial"/>
                <w:b/>
                <w:color w:val="000000"/>
                <w:sz w:val="21"/>
                <w:szCs w:val="21"/>
              </w:rPr>
              <w:t xml:space="preserve"> </w:t>
            </w:r>
            <w:r w:rsidRPr="001122BF">
              <w:rPr>
                <w:rFonts w:ascii="Arial Narrow" w:hAnsi="Arial Narrow" w:cs="Arial"/>
                <w:b/>
                <w:sz w:val="21"/>
                <w:szCs w:val="21"/>
                <w:lang w:val="es-MX"/>
              </w:rPr>
              <w:t xml:space="preserve">3.5.1. </w:t>
            </w:r>
            <w:r w:rsidRPr="001122BF">
              <w:rPr>
                <w:rFonts w:ascii="Arial Narrow" w:hAnsi="Arial Narrow" w:cs="Arial"/>
                <w:b/>
                <w:color w:val="000000"/>
                <w:sz w:val="21"/>
                <w:szCs w:val="21"/>
              </w:rPr>
              <w:t>Obligaciones Generales:</w:t>
            </w:r>
          </w:p>
          <w:p w14:paraId="0127F964" w14:textId="77777777" w:rsidR="00967F5C" w:rsidRPr="001122BF" w:rsidRDefault="00967F5C" w:rsidP="00967F5C">
            <w:pPr>
              <w:spacing w:after="0"/>
              <w:ind w:left="29"/>
              <w:jc w:val="both"/>
              <w:rPr>
                <w:rFonts w:ascii="Arial Narrow" w:hAnsi="Arial Narrow" w:cs="Arial"/>
                <w:color w:val="000000"/>
                <w:sz w:val="21"/>
                <w:szCs w:val="21"/>
              </w:rPr>
            </w:pPr>
          </w:p>
          <w:p w14:paraId="759721BB" w14:textId="77777777" w:rsidR="00967F5C" w:rsidRPr="001122BF" w:rsidRDefault="00967F5C" w:rsidP="00967F5C">
            <w:pPr>
              <w:spacing w:after="0"/>
              <w:ind w:left="29"/>
              <w:jc w:val="both"/>
              <w:rPr>
                <w:rFonts w:ascii="Arial Narrow" w:hAnsi="Arial Narrow" w:cs="Arial"/>
                <w:color w:val="000000"/>
                <w:sz w:val="21"/>
                <w:szCs w:val="21"/>
              </w:rPr>
            </w:pPr>
            <w:r w:rsidRPr="001122BF">
              <w:rPr>
                <w:rFonts w:ascii="Arial Narrow" w:hAnsi="Arial Narrow" w:cs="Arial"/>
                <w:color w:val="000000"/>
                <w:sz w:val="21"/>
                <w:szCs w:val="21"/>
              </w:rPr>
              <w:t>Serán obligaciones generales del contratista las siguientes:</w:t>
            </w:r>
          </w:p>
          <w:p w14:paraId="41F5E9D0" w14:textId="77777777" w:rsidR="00967F5C" w:rsidRPr="001122BF" w:rsidRDefault="00967F5C" w:rsidP="00967F5C">
            <w:pPr>
              <w:spacing w:after="0"/>
              <w:ind w:left="29"/>
              <w:jc w:val="both"/>
              <w:rPr>
                <w:rFonts w:ascii="Arial Narrow" w:hAnsi="Arial Narrow" w:cs="Arial"/>
                <w:color w:val="000000"/>
                <w:sz w:val="21"/>
                <w:szCs w:val="21"/>
              </w:rPr>
            </w:pPr>
          </w:p>
          <w:p w14:paraId="12179EB7" w14:textId="31439C27"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color w:val="000000"/>
                <w:sz w:val="21"/>
                <w:szCs w:val="21"/>
              </w:rPr>
              <w:t>Cumplir con el objeto del contrato con plena autonomía técnica y administrativa</w:t>
            </w:r>
            <w:r w:rsidR="00B43CF4" w:rsidRPr="001122BF">
              <w:rPr>
                <w:rFonts w:ascii="Arial Narrow" w:hAnsi="Arial Narrow" w:cs="Arial"/>
                <w:color w:val="000000"/>
                <w:sz w:val="21"/>
                <w:szCs w:val="21"/>
              </w:rPr>
              <w:t>,</w:t>
            </w:r>
            <w:r w:rsidRPr="001122BF">
              <w:rPr>
                <w:rFonts w:ascii="Arial Narrow" w:hAnsi="Arial Narrow" w:cs="Arial"/>
                <w:color w:val="000000"/>
                <w:sz w:val="21"/>
                <w:szCs w:val="21"/>
              </w:rPr>
              <w:t xml:space="preserve"> bajo su propia responsabilidad,</w:t>
            </w:r>
            <w:r w:rsidRPr="001122BF">
              <w:rPr>
                <w:rFonts w:ascii="Arial Narrow" w:eastAsia="Arial" w:hAnsi="Arial Narrow" w:cs="Arial"/>
                <w:color w:val="0B0B0B"/>
                <w:w w:val="78"/>
                <w:sz w:val="21"/>
                <w:szCs w:val="21"/>
                <w:lang w:eastAsia="en-US"/>
              </w:rPr>
              <w:t xml:space="preserve"> </w:t>
            </w:r>
            <w:r w:rsidRPr="001122BF">
              <w:rPr>
                <w:rFonts w:ascii="Arial Narrow" w:hAnsi="Arial Narrow" w:cs="Arial"/>
                <w:color w:val="000000"/>
                <w:sz w:val="21"/>
                <w:szCs w:val="21"/>
              </w:rPr>
              <w:t xml:space="preserve">por lo tanto, no existe ni existirá ningún tipo de subordinación, ni vínculo laboral alguno entre EL CONTRATISTA </w:t>
            </w:r>
            <w:r w:rsidRPr="001122BF">
              <w:rPr>
                <w:rFonts w:ascii="Arial Narrow" w:hAnsi="Arial Narrow" w:cs="Arial"/>
                <w:i/>
                <w:color w:val="000000"/>
                <w:sz w:val="21"/>
                <w:szCs w:val="21"/>
              </w:rPr>
              <w:t xml:space="preserve">y </w:t>
            </w:r>
            <w:r w:rsidRPr="001122BF">
              <w:rPr>
                <w:rFonts w:ascii="Arial Narrow" w:hAnsi="Arial Narrow" w:cs="Arial"/>
                <w:color w:val="000000"/>
                <w:sz w:val="21"/>
                <w:szCs w:val="21"/>
              </w:rPr>
              <w:t>el Departamento.</w:t>
            </w:r>
          </w:p>
          <w:p w14:paraId="2F309744" w14:textId="1C5E36E4"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color w:val="000000"/>
                <w:sz w:val="21"/>
                <w:szCs w:val="21"/>
              </w:rPr>
              <w:t xml:space="preserve">Cumplir oportunamente con todas las exigencias y procedimientos establecidos para </w:t>
            </w:r>
            <w:r w:rsidR="00B43CF4" w:rsidRPr="001122BF">
              <w:rPr>
                <w:rFonts w:ascii="Arial Narrow" w:hAnsi="Arial Narrow" w:cs="Arial"/>
                <w:color w:val="000000"/>
                <w:sz w:val="21"/>
                <w:szCs w:val="21"/>
              </w:rPr>
              <w:t xml:space="preserve">la firma electrónica de </w:t>
            </w:r>
            <w:r w:rsidRPr="001122BF">
              <w:rPr>
                <w:rFonts w:ascii="Arial Narrow" w:hAnsi="Arial Narrow" w:cs="Arial"/>
                <w:color w:val="000000"/>
                <w:sz w:val="21"/>
                <w:szCs w:val="21"/>
              </w:rPr>
              <w:t xml:space="preserve">los contratos y sus modificaciones en la plataforma de SECOP II. El término para atender dichos procedimientos deberá realizarse en un término no mayor a </w:t>
            </w:r>
            <w:r w:rsidRPr="001122BF">
              <w:rPr>
                <w:rFonts w:ascii="Arial Narrow" w:hAnsi="Arial Narrow" w:cs="Arial"/>
                <w:b/>
                <w:color w:val="000000"/>
                <w:sz w:val="21"/>
                <w:szCs w:val="21"/>
              </w:rPr>
              <w:t>dos (2) días hábiles</w:t>
            </w:r>
            <w:r w:rsidRPr="001122BF">
              <w:rPr>
                <w:rFonts w:ascii="Arial Narrow" w:hAnsi="Arial Narrow" w:cs="Arial"/>
                <w:color w:val="000000"/>
                <w:sz w:val="21"/>
                <w:szCs w:val="21"/>
              </w:rPr>
              <w:t xml:space="preserve">, una vez recibida la notificación emitida por Colombia Compra eficiente mediante correo electrónico (registrado por el contratista en SECOP II). </w:t>
            </w:r>
          </w:p>
          <w:p w14:paraId="7627DBCC" w14:textId="4E66CF95"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color w:val="000000"/>
                <w:sz w:val="21"/>
                <w:szCs w:val="21"/>
              </w:rPr>
              <w:t xml:space="preserve">Constituir, realizar y reportar el cargue de las garantías requeridas por el Departamento, dentro de los </w:t>
            </w:r>
            <w:r w:rsidRPr="001122BF">
              <w:rPr>
                <w:rFonts w:ascii="Arial Narrow" w:hAnsi="Arial Narrow" w:cs="Arial"/>
                <w:b/>
                <w:color w:val="000000"/>
                <w:sz w:val="21"/>
                <w:szCs w:val="21"/>
              </w:rPr>
              <w:t>dos (2) días hábiles</w:t>
            </w:r>
            <w:r w:rsidRPr="001122BF">
              <w:rPr>
                <w:rFonts w:ascii="Arial Narrow" w:hAnsi="Arial Narrow" w:cs="Arial"/>
                <w:color w:val="000000"/>
                <w:sz w:val="21"/>
                <w:szCs w:val="21"/>
              </w:rPr>
              <w:t xml:space="preserve"> siguientes a la suscripción electrónica del contrato entre las partes, en el evento que las garantías sean rechazadas por la entidad, el contratista deberá proceder a las modificaciones respectivas, en todo caso será única y exclusivamente responsabilidad del contratista, por lo que para tales efectos deberá estar atento a la aceptación y/o rechazo de las garantías y las anotaciones respectivas que realice SECOP II en relación a dichas actuaciones. </w:t>
            </w:r>
          </w:p>
          <w:p w14:paraId="59365700" w14:textId="17A54274" w:rsidR="000D2469" w:rsidRPr="001122BF" w:rsidRDefault="000D2469"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color w:val="000000"/>
                <w:sz w:val="21"/>
                <w:szCs w:val="21"/>
              </w:rPr>
              <w:t xml:space="preserve">La garantía única de cumplimiento deberá estar vigente hasta la liquidación del contrato. </w:t>
            </w:r>
          </w:p>
          <w:p w14:paraId="722827FA" w14:textId="29710ABB"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color w:val="000000"/>
                <w:sz w:val="21"/>
                <w:szCs w:val="21"/>
              </w:rPr>
              <w:t xml:space="preserve">Constituir, realizar y reportar el cargue del pago de los impuestos </w:t>
            </w:r>
            <w:r w:rsidR="00B43CF4" w:rsidRPr="001122BF">
              <w:rPr>
                <w:rFonts w:ascii="Arial Narrow" w:hAnsi="Arial Narrow" w:cs="Arial"/>
                <w:color w:val="000000"/>
                <w:sz w:val="21"/>
                <w:szCs w:val="21"/>
              </w:rPr>
              <w:t xml:space="preserve">y/o </w:t>
            </w:r>
            <w:r w:rsidRPr="001122BF">
              <w:rPr>
                <w:rFonts w:ascii="Arial Narrow" w:hAnsi="Arial Narrow" w:cs="Arial"/>
                <w:color w:val="000000"/>
                <w:sz w:val="21"/>
                <w:szCs w:val="21"/>
              </w:rPr>
              <w:t>lo preceptuado por la ordenanza N°</w:t>
            </w:r>
            <w:r w:rsidR="00B43CF4" w:rsidRPr="001122BF">
              <w:rPr>
                <w:rFonts w:ascii="Arial Narrow" w:hAnsi="Arial Narrow" w:cs="Arial"/>
                <w:color w:val="000000"/>
                <w:sz w:val="21"/>
                <w:szCs w:val="21"/>
              </w:rPr>
              <w:t>000</w:t>
            </w:r>
            <w:r w:rsidRPr="001122BF">
              <w:rPr>
                <w:rFonts w:ascii="Arial Narrow" w:hAnsi="Arial Narrow" w:cs="Arial"/>
                <w:color w:val="000000"/>
                <w:sz w:val="21"/>
                <w:szCs w:val="21"/>
              </w:rPr>
              <w:t>226 del 26 de febrero de 2021</w:t>
            </w:r>
            <w:r w:rsidR="00B43CF4" w:rsidRPr="001122BF">
              <w:rPr>
                <w:rFonts w:ascii="Arial Narrow" w:hAnsi="Arial Narrow" w:cs="Arial"/>
                <w:color w:val="000000"/>
                <w:sz w:val="21"/>
                <w:szCs w:val="21"/>
              </w:rPr>
              <w:t>, y/o cualquier norma que sustituya o modifique</w:t>
            </w:r>
            <w:r w:rsidRPr="001122BF">
              <w:rPr>
                <w:rFonts w:ascii="Arial Narrow" w:hAnsi="Arial Narrow" w:cs="Arial"/>
                <w:color w:val="000000"/>
                <w:sz w:val="21"/>
                <w:szCs w:val="21"/>
              </w:rPr>
              <w:t xml:space="preserve">, dentro de los </w:t>
            </w:r>
            <w:r w:rsidRPr="001122BF">
              <w:rPr>
                <w:rFonts w:ascii="Arial Narrow" w:hAnsi="Arial Narrow" w:cs="Arial"/>
                <w:b/>
                <w:color w:val="000000"/>
                <w:sz w:val="21"/>
                <w:szCs w:val="21"/>
              </w:rPr>
              <w:t>dos (2) días hábiles</w:t>
            </w:r>
            <w:r w:rsidRPr="001122BF">
              <w:rPr>
                <w:rFonts w:ascii="Arial Narrow" w:hAnsi="Arial Narrow" w:cs="Arial"/>
                <w:color w:val="000000"/>
                <w:sz w:val="21"/>
                <w:szCs w:val="21"/>
              </w:rPr>
              <w:t xml:space="preserve"> siguientes a la suscripción electrónica del contrato entre las partes.</w:t>
            </w:r>
          </w:p>
          <w:p w14:paraId="0992A03A" w14:textId="07038D43" w:rsidR="00967F5C" w:rsidRPr="001122BF" w:rsidRDefault="0082100E"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color w:val="000000"/>
                <w:sz w:val="21"/>
                <w:szCs w:val="21"/>
              </w:rPr>
              <w:t xml:space="preserve">Para efectos de legalización del contrato, el contratista deberá radicar en secretaria general los siguientes documentos: </w:t>
            </w:r>
            <w:r w:rsidR="00967F5C" w:rsidRPr="001122BF">
              <w:rPr>
                <w:rFonts w:ascii="Arial Narrow" w:hAnsi="Arial Narrow" w:cs="Arial"/>
                <w:sz w:val="21"/>
                <w:szCs w:val="21"/>
              </w:rPr>
              <w:t>(i)Póliza y recibo de pago; (</w:t>
            </w:r>
            <w:r w:rsidRPr="001122BF">
              <w:rPr>
                <w:rFonts w:ascii="Arial Narrow" w:hAnsi="Arial Narrow" w:cs="Arial"/>
                <w:sz w:val="21"/>
                <w:szCs w:val="21"/>
              </w:rPr>
              <w:t>ii) Liquidación de impuestos; (</w:t>
            </w:r>
            <w:r w:rsidR="00967F5C" w:rsidRPr="001122BF">
              <w:rPr>
                <w:rFonts w:ascii="Arial Narrow" w:hAnsi="Arial Narrow" w:cs="Arial"/>
                <w:sz w:val="21"/>
                <w:szCs w:val="21"/>
              </w:rPr>
              <w:t>iii) Pago de Impuestos</w:t>
            </w:r>
            <w:r w:rsidRPr="001122BF">
              <w:rPr>
                <w:rFonts w:ascii="Arial Narrow" w:hAnsi="Arial Narrow" w:cs="Arial"/>
                <w:sz w:val="21"/>
                <w:szCs w:val="21"/>
              </w:rPr>
              <w:t>, y/o (iv) acuerdo de pago según ordenanza 000226 del 26 de febrero de 2021, la fecha de radicación de estos documentos se tendrá en cuenta para traslado del proceso al supervisor del contrato previa suscripción del</w:t>
            </w:r>
            <w:r w:rsidR="00967F5C" w:rsidRPr="001122BF">
              <w:rPr>
                <w:rFonts w:ascii="Arial Narrow" w:hAnsi="Arial Narrow" w:cs="Arial"/>
                <w:sz w:val="21"/>
                <w:szCs w:val="21"/>
              </w:rPr>
              <w:t xml:space="preserve"> </w:t>
            </w:r>
            <w:r w:rsidRPr="001122BF">
              <w:rPr>
                <w:rFonts w:ascii="Arial Narrow" w:hAnsi="Arial Narrow" w:cs="Arial"/>
                <w:sz w:val="21"/>
                <w:szCs w:val="21"/>
              </w:rPr>
              <w:t>acta de inicio.</w:t>
            </w:r>
            <w:r w:rsidR="00967F5C" w:rsidRPr="001122BF">
              <w:rPr>
                <w:rFonts w:ascii="Arial Narrow" w:hAnsi="Arial Narrow" w:cs="Arial"/>
                <w:sz w:val="21"/>
                <w:szCs w:val="21"/>
              </w:rPr>
              <w:t xml:space="preserve"> </w:t>
            </w:r>
          </w:p>
          <w:p w14:paraId="59199507" w14:textId="77777777"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color w:val="000000"/>
                <w:sz w:val="21"/>
                <w:szCs w:val="21"/>
              </w:rPr>
              <w:t xml:space="preserve">Cumplir   con las disposiciones establecidas   en   el Capítulo </w:t>
            </w:r>
            <w:r w:rsidRPr="001122BF">
              <w:rPr>
                <w:rFonts w:ascii="Arial Narrow" w:hAnsi="Arial Narrow" w:cs="Arial"/>
                <w:i/>
                <w:color w:val="000000"/>
                <w:sz w:val="21"/>
                <w:szCs w:val="21"/>
              </w:rPr>
              <w:t xml:space="preserve">"Buenas Prácticas en la Gestión Contractual" </w:t>
            </w:r>
            <w:r w:rsidRPr="001122BF">
              <w:rPr>
                <w:rFonts w:ascii="Arial Narrow" w:hAnsi="Arial Narrow" w:cs="Arial"/>
                <w:color w:val="000000"/>
                <w:sz w:val="21"/>
                <w:szCs w:val="21"/>
              </w:rPr>
              <w:t xml:space="preserve">del Manual de Contratación vigente.   </w:t>
            </w:r>
          </w:p>
          <w:p w14:paraId="45772414" w14:textId="2405DFFA"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color w:val="000000"/>
                <w:sz w:val="21"/>
                <w:szCs w:val="21"/>
              </w:rPr>
              <w:t>Atender los requerimientos, instrucciones y/o recomendaciones que durante el desarrollo del contrato le imparta el Departamento a través del supervisor</w:t>
            </w:r>
            <w:r w:rsidR="0082100E" w:rsidRPr="001122BF">
              <w:rPr>
                <w:rFonts w:ascii="Arial Narrow" w:hAnsi="Arial Narrow" w:cs="Arial"/>
                <w:color w:val="000000"/>
                <w:sz w:val="21"/>
                <w:szCs w:val="21"/>
              </w:rPr>
              <w:t xml:space="preserve"> y/o   ordenador del gasto, </w:t>
            </w:r>
            <w:r w:rsidRPr="001122BF">
              <w:rPr>
                <w:rFonts w:ascii="Arial Narrow" w:hAnsi="Arial Narrow" w:cs="Arial"/>
                <w:color w:val="000000"/>
                <w:sz w:val="21"/>
                <w:szCs w:val="21"/>
              </w:rPr>
              <w:t>para una correcta ejecución y cumplimiento de sus obligaciones.</w:t>
            </w:r>
          </w:p>
          <w:p w14:paraId="06AFFABF" w14:textId="77777777"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color w:val="000000"/>
                <w:sz w:val="21"/>
                <w:szCs w:val="21"/>
              </w:rPr>
              <w:t xml:space="preserve">Guardar estricta reserva y confidencialidad sobre la totalidad de la información que sea recibida en desarrollo del objeto de contrato y sobre toda la información y documentos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del Departamento.  </w:t>
            </w:r>
          </w:p>
          <w:p w14:paraId="28331EF2" w14:textId="77777777"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sz w:val="21"/>
                <w:szCs w:val="21"/>
              </w:rPr>
              <w:lastRenderedPageBreak/>
              <w:t xml:space="preserve">Mantener correctamente actualizados cada uno de los sistemas de información que maneje en desarrollo de su actividad.  </w:t>
            </w:r>
          </w:p>
          <w:p w14:paraId="4C36EE2C" w14:textId="48A2B502"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sz w:val="21"/>
                <w:szCs w:val="21"/>
              </w:rPr>
              <w:t>Asumir un buen trato para con los demás colaboradores internos y externos del Departamento, y actuar con responsabilidad, eficiencia y transparencia.</w:t>
            </w:r>
          </w:p>
          <w:p w14:paraId="725BFA07" w14:textId="77777777" w:rsidR="00967F5C" w:rsidRPr="001122BF" w:rsidRDefault="00967F5C" w:rsidP="00967F5C">
            <w:pPr>
              <w:numPr>
                <w:ilvl w:val="0"/>
                <w:numId w:val="1"/>
              </w:numPr>
              <w:spacing w:after="0"/>
              <w:jc w:val="both"/>
              <w:rPr>
                <w:rFonts w:ascii="Arial Narrow" w:hAnsi="Arial Narrow" w:cs="Arial"/>
                <w:sz w:val="21"/>
                <w:szCs w:val="21"/>
              </w:rPr>
            </w:pPr>
            <w:r w:rsidRPr="001122BF">
              <w:rPr>
                <w:rFonts w:ascii="Arial Narrow" w:hAnsi="Arial Narrow" w:cs="Arial"/>
                <w:spacing w:val="-2"/>
                <w:sz w:val="21"/>
                <w:szCs w:val="21"/>
              </w:rPr>
              <w:t>Presentar informes mensuales de las actividades realizadas en cumplimiento de lo pactado en el contrato</w:t>
            </w:r>
          </w:p>
          <w:p w14:paraId="4D93DBE6" w14:textId="239EC0E4"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sz w:val="21"/>
                <w:szCs w:val="21"/>
              </w:rPr>
              <w:t xml:space="preserve">Colaborar </w:t>
            </w:r>
            <w:r w:rsidR="00DE4FE8" w:rsidRPr="001122BF">
              <w:rPr>
                <w:rFonts w:ascii="Arial Narrow" w:hAnsi="Arial Narrow" w:cs="Arial"/>
                <w:sz w:val="21"/>
                <w:szCs w:val="21"/>
              </w:rPr>
              <w:t>y atender oportunamente con el</w:t>
            </w:r>
            <w:r w:rsidRPr="001122BF">
              <w:rPr>
                <w:rFonts w:ascii="Arial Narrow" w:hAnsi="Arial Narrow" w:cs="Arial"/>
                <w:sz w:val="21"/>
                <w:szCs w:val="21"/>
              </w:rPr>
              <w:t xml:space="preserve"> suministro y respuesta de la información correspondiente, a los requerimientos efectuados por los organismos de control del Estado Colombiano.</w:t>
            </w:r>
          </w:p>
          <w:p w14:paraId="3C67DC0C" w14:textId="392826BE"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sz w:val="21"/>
                <w:szCs w:val="21"/>
              </w:rPr>
              <w:t xml:space="preserve">Utilizar la imagen del Departamento de acuerdo con los lineamientos   establecidos   por éste.  Salvo autorización expresa y escrita de las partes ningún Contratista, podrá utilizar el nombre, emblema o sello oficial de la otra parte para fines publicitarios o de cualquier otra índole. </w:t>
            </w:r>
          </w:p>
          <w:p w14:paraId="77719BDC" w14:textId="19812735" w:rsidR="00967F5C" w:rsidRPr="001122BF" w:rsidRDefault="002434F9"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sz w:val="21"/>
                <w:szCs w:val="21"/>
              </w:rPr>
              <w:t xml:space="preserve">Estar al día con el pago al sistema de seguridad social </w:t>
            </w:r>
            <w:r w:rsidR="00967F5C" w:rsidRPr="001122BF">
              <w:rPr>
                <w:rFonts w:ascii="Arial Narrow" w:hAnsi="Arial Narrow" w:cs="Arial"/>
                <w:sz w:val="21"/>
                <w:szCs w:val="21"/>
              </w:rPr>
              <w:t>(salud, pensión y riesgos laborales</w:t>
            </w:r>
            <w:r w:rsidRPr="001122BF">
              <w:rPr>
                <w:rFonts w:ascii="Arial Narrow" w:hAnsi="Arial Narrow" w:cs="Arial"/>
                <w:sz w:val="21"/>
                <w:szCs w:val="21"/>
              </w:rPr>
              <w:t>, Aportes parafiscales con destino a las Cajas de Compensación Familiar, el Instituto Colombiano de Bienestar Familiar ICBF y el Servicio Nacional de Aprendizaje SENA (si corresponde)</w:t>
            </w:r>
            <w:r w:rsidR="00967F5C" w:rsidRPr="001122BF">
              <w:rPr>
                <w:rFonts w:ascii="Arial Narrow" w:hAnsi="Arial Narrow" w:cs="Arial"/>
                <w:sz w:val="21"/>
                <w:szCs w:val="21"/>
              </w:rPr>
              <w:t xml:space="preserve">), </w:t>
            </w:r>
            <w:r w:rsidRPr="001122BF">
              <w:rPr>
                <w:rFonts w:ascii="Arial Narrow" w:hAnsi="Arial Narrow" w:cs="Arial"/>
                <w:sz w:val="21"/>
                <w:szCs w:val="21"/>
              </w:rPr>
              <w:t xml:space="preserve">al momento de la celebración del contrato y durante todo el término de vigencia de éste; para lo cual deberá </w:t>
            </w:r>
            <w:r w:rsidR="00967F5C" w:rsidRPr="001122BF">
              <w:rPr>
                <w:rFonts w:ascii="Arial Narrow" w:hAnsi="Arial Narrow" w:cs="Arial"/>
                <w:sz w:val="21"/>
                <w:szCs w:val="21"/>
              </w:rPr>
              <w:t xml:space="preserve">adjuntar </w:t>
            </w:r>
            <w:r w:rsidRPr="001122BF">
              <w:rPr>
                <w:rFonts w:ascii="Arial Narrow" w:hAnsi="Arial Narrow" w:cs="Arial"/>
                <w:sz w:val="21"/>
                <w:szCs w:val="21"/>
              </w:rPr>
              <w:t xml:space="preserve">la planilla de pago y/o </w:t>
            </w:r>
            <w:r w:rsidR="00967F5C" w:rsidRPr="001122BF">
              <w:rPr>
                <w:rFonts w:ascii="Arial Narrow" w:hAnsi="Arial Narrow" w:cs="Arial"/>
                <w:sz w:val="21"/>
                <w:szCs w:val="21"/>
              </w:rPr>
              <w:t>los soportes en la plataforma SECOP II</w:t>
            </w:r>
            <w:r w:rsidR="00DE4FE8" w:rsidRPr="001122BF">
              <w:rPr>
                <w:rFonts w:ascii="Arial Narrow" w:hAnsi="Arial Narrow" w:cs="Arial"/>
                <w:sz w:val="21"/>
                <w:szCs w:val="21"/>
              </w:rPr>
              <w:t xml:space="preserve"> y </w:t>
            </w:r>
            <w:r w:rsidR="000850FF" w:rsidRPr="001122BF">
              <w:rPr>
                <w:rFonts w:ascii="Arial Narrow" w:hAnsi="Arial Narrow" w:cs="Arial"/>
                <w:sz w:val="21"/>
                <w:szCs w:val="21"/>
              </w:rPr>
              <w:t>SIRCC II</w:t>
            </w:r>
            <w:r w:rsidRPr="001122BF">
              <w:rPr>
                <w:rFonts w:ascii="Arial Narrow" w:hAnsi="Arial Narrow" w:cs="Arial"/>
                <w:sz w:val="21"/>
                <w:szCs w:val="21"/>
              </w:rPr>
              <w:t>.</w:t>
            </w:r>
          </w:p>
          <w:p w14:paraId="5C754F84" w14:textId="5CF30A6E" w:rsidR="00967F5C" w:rsidRPr="001122BF" w:rsidRDefault="002434F9"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sz w:val="21"/>
                <w:szCs w:val="21"/>
              </w:rPr>
              <w:t>E</w:t>
            </w:r>
            <w:r w:rsidR="00967F5C" w:rsidRPr="001122BF">
              <w:rPr>
                <w:rFonts w:ascii="Arial Narrow" w:hAnsi="Arial Narrow" w:cs="Arial"/>
                <w:sz w:val="21"/>
                <w:szCs w:val="21"/>
              </w:rPr>
              <w:t>ntregar al supervisor del contrato y/o al designado para tal fin,</w:t>
            </w:r>
            <w:r w:rsidRPr="001122BF">
              <w:rPr>
                <w:rFonts w:ascii="Arial Narrow" w:hAnsi="Arial Narrow" w:cs="Arial"/>
                <w:sz w:val="21"/>
                <w:szCs w:val="21"/>
              </w:rPr>
              <w:t xml:space="preserve"> a la terminación del contrato,</w:t>
            </w:r>
            <w:r w:rsidR="00967F5C" w:rsidRPr="001122BF">
              <w:rPr>
                <w:rFonts w:ascii="Arial Narrow" w:hAnsi="Arial Narrow" w:cs="Arial"/>
                <w:sz w:val="21"/>
                <w:szCs w:val="21"/>
              </w:rPr>
              <w:t xml:space="preserve"> el inventario documental de los archivos que</w:t>
            </w:r>
            <w:r w:rsidRPr="001122BF">
              <w:rPr>
                <w:rFonts w:ascii="Arial Narrow" w:hAnsi="Arial Narrow" w:cs="Arial"/>
                <w:sz w:val="21"/>
                <w:szCs w:val="21"/>
              </w:rPr>
              <w:t xml:space="preserve"> tenga bajo su custodia y responsabilidad</w:t>
            </w:r>
            <w:r w:rsidR="00C0229B" w:rsidRPr="001122BF">
              <w:rPr>
                <w:rFonts w:ascii="Arial Narrow" w:hAnsi="Arial Narrow" w:cs="Arial"/>
                <w:sz w:val="21"/>
                <w:szCs w:val="21"/>
              </w:rPr>
              <w:t xml:space="preserve"> y que hayan sido entregados para</w:t>
            </w:r>
            <w:r w:rsidRPr="001122BF">
              <w:rPr>
                <w:rFonts w:ascii="Arial Narrow" w:hAnsi="Arial Narrow" w:cs="Arial"/>
                <w:sz w:val="21"/>
                <w:szCs w:val="21"/>
              </w:rPr>
              <w:t xml:space="preserve"> la prestación </w:t>
            </w:r>
            <w:r w:rsidR="00C0229B" w:rsidRPr="001122BF">
              <w:rPr>
                <w:rFonts w:ascii="Arial Narrow" w:hAnsi="Arial Narrow" w:cs="Arial"/>
                <w:sz w:val="21"/>
                <w:szCs w:val="21"/>
              </w:rPr>
              <w:t xml:space="preserve">de los </w:t>
            </w:r>
            <w:r w:rsidRPr="001122BF">
              <w:rPr>
                <w:rFonts w:ascii="Arial Narrow" w:hAnsi="Arial Narrow" w:cs="Arial"/>
                <w:sz w:val="21"/>
                <w:szCs w:val="21"/>
              </w:rPr>
              <w:t>servicios a su cargo.</w:t>
            </w:r>
          </w:p>
          <w:p w14:paraId="1B7859E4" w14:textId="19E91CDD"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color w:val="000000"/>
                <w:sz w:val="21"/>
                <w:szCs w:val="21"/>
              </w:rPr>
              <w:t>Devolver al Departamento, una vez finalizado la ejecución del contrato</w:t>
            </w:r>
            <w:r w:rsidR="00C0229B" w:rsidRPr="001122BF">
              <w:rPr>
                <w:rFonts w:ascii="Arial Narrow" w:hAnsi="Arial Narrow" w:cs="Arial"/>
                <w:color w:val="000000"/>
                <w:sz w:val="21"/>
                <w:szCs w:val="21"/>
              </w:rPr>
              <w:t>,</w:t>
            </w:r>
            <w:r w:rsidRPr="001122BF">
              <w:rPr>
                <w:rFonts w:ascii="Arial Narrow" w:hAnsi="Arial Narrow" w:cs="Arial"/>
                <w:color w:val="000000"/>
                <w:sz w:val="21"/>
                <w:szCs w:val="21"/>
              </w:rPr>
              <w:t xml:space="preserve"> el Carnet de i</w:t>
            </w:r>
            <w:r w:rsidR="00C13385" w:rsidRPr="001122BF">
              <w:rPr>
                <w:rFonts w:ascii="Arial Narrow" w:hAnsi="Arial Narrow" w:cs="Arial"/>
                <w:color w:val="000000"/>
                <w:sz w:val="21"/>
                <w:szCs w:val="21"/>
              </w:rPr>
              <w:t>ngreso</w:t>
            </w:r>
            <w:r w:rsidRPr="001122BF">
              <w:rPr>
                <w:rFonts w:ascii="Arial Narrow" w:hAnsi="Arial Narrow" w:cs="Arial"/>
                <w:color w:val="000000"/>
                <w:sz w:val="21"/>
                <w:szCs w:val="21"/>
              </w:rPr>
              <w:t xml:space="preserve"> (el cual será desactivado a partir de ese momento para el ingreso a las instalaciones de la Gobernación del Cesar), en ningún momento deberá el contratista utilizar el carnet de identificación para otras actividades diferentes a </w:t>
            </w:r>
            <w:r w:rsidR="00C13385" w:rsidRPr="001122BF">
              <w:rPr>
                <w:rFonts w:ascii="Arial Narrow" w:hAnsi="Arial Narrow" w:cs="Arial"/>
                <w:color w:val="000000"/>
                <w:sz w:val="21"/>
                <w:szCs w:val="21"/>
              </w:rPr>
              <w:t>las relacionadas con la entidad, en todo caso</w:t>
            </w:r>
            <w:r w:rsidR="00C0229B" w:rsidRPr="001122BF">
              <w:rPr>
                <w:rFonts w:ascii="Arial Narrow" w:hAnsi="Arial Narrow" w:cs="Arial"/>
                <w:color w:val="000000"/>
                <w:sz w:val="21"/>
                <w:szCs w:val="21"/>
              </w:rPr>
              <w:t>,</w:t>
            </w:r>
            <w:r w:rsidR="00C13385" w:rsidRPr="001122BF">
              <w:rPr>
                <w:rFonts w:ascii="Arial Narrow" w:hAnsi="Arial Narrow" w:cs="Arial"/>
                <w:color w:val="000000"/>
                <w:sz w:val="21"/>
                <w:szCs w:val="21"/>
              </w:rPr>
              <w:t xml:space="preserve"> este carnet </w:t>
            </w:r>
            <w:r w:rsidR="00C0229B" w:rsidRPr="001122BF">
              <w:rPr>
                <w:rFonts w:ascii="Arial Narrow" w:hAnsi="Arial Narrow" w:cs="Arial"/>
                <w:color w:val="000000"/>
                <w:sz w:val="21"/>
                <w:szCs w:val="21"/>
              </w:rPr>
              <w:t>es un instrumento de ingreso al público a las instalaciones de la sede administrativa de la Gobernación.</w:t>
            </w:r>
            <w:r w:rsidRPr="001122BF">
              <w:rPr>
                <w:rFonts w:ascii="Arial Narrow" w:hAnsi="Arial Narrow" w:cs="Arial"/>
                <w:color w:val="000000"/>
                <w:sz w:val="21"/>
                <w:szCs w:val="21"/>
              </w:rPr>
              <w:t xml:space="preserve">   </w:t>
            </w:r>
          </w:p>
          <w:p w14:paraId="731D389F" w14:textId="7F0FE692" w:rsidR="00967F5C" w:rsidRPr="001122BF" w:rsidRDefault="00967F5C" w:rsidP="00967F5C">
            <w:pPr>
              <w:numPr>
                <w:ilvl w:val="0"/>
                <w:numId w:val="1"/>
              </w:numPr>
              <w:spacing w:after="0"/>
              <w:jc w:val="both"/>
              <w:rPr>
                <w:rFonts w:ascii="Arial Narrow" w:hAnsi="Arial Narrow" w:cs="Arial"/>
                <w:color w:val="000000"/>
                <w:sz w:val="21"/>
                <w:szCs w:val="21"/>
              </w:rPr>
            </w:pPr>
            <w:r w:rsidRPr="001122BF">
              <w:rPr>
                <w:rFonts w:ascii="Arial Narrow" w:hAnsi="Arial Narrow" w:cs="Arial"/>
                <w:sz w:val="21"/>
                <w:szCs w:val="21"/>
              </w:rPr>
              <w:t xml:space="preserve">Cumplir siempre en el ejercicio de sus obligaciones con las normas, procedimientos, guías, instrumentos, formatos, </w:t>
            </w:r>
            <w:r w:rsidR="00C13385" w:rsidRPr="001122BF">
              <w:rPr>
                <w:rFonts w:ascii="Arial Narrow" w:hAnsi="Arial Narrow" w:cs="Arial"/>
                <w:sz w:val="21"/>
                <w:szCs w:val="21"/>
              </w:rPr>
              <w:t xml:space="preserve">reglamentos internos, </w:t>
            </w:r>
            <w:r w:rsidRPr="001122BF">
              <w:rPr>
                <w:rFonts w:ascii="Arial Narrow" w:hAnsi="Arial Narrow" w:cs="Arial"/>
                <w:sz w:val="21"/>
                <w:szCs w:val="21"/>
              </w:rPr>
              <w:t>términos y/o plazos entre otros, definidos por las instancias competentes del Departamento.</w:t>
            </w:r>
          </w:p>
          <w:p w14:paraId="3BC9FB1F" w14:textId="77777777" w:rsidR="00967F5C" w:rsidRPr="001122BF" w:rsidRDefault="00967F5C" w:rsidP="00967F5C">
            <w:pPr>
              <w:spacing w:after="0"/>
              <w:ind w:left="720"/>
              <w:jc w:val="both"/>
              <w:rPr>
                <w:rFonts w:ascii="Arial Narrow" w:hAnsi="Arial Narrow" w:cs="Arial"/>
                <w:color w:val="000000"/>
                <w:sz w:val="21"/>
                <w:szCs w:val="21"/>
              </w:rPr>
            </w:pPr>
          </w:p>
          <w:p w14:paraId="0AE81927" w14:textId="46D9BFF0" w:rsidR="00C0229B" w:rsidRPr="001122BF" w:rsidRDefault="00967F5C" w:rsidP="00C0229B">
            <w:pPr>
              <w:spacing w:after="0"/>
              <w:ind w:left="360"/>
              <w:jc w:val="both"/>
              <w:rPr>
                <w:rFonts w:ascii="Arial Narrow" w:hAnsi="Arial Narrow" w:cs="Arial"/>
                <w:sz w:val="21"/>
                <w:szCs w:val="21"/>
              </w:rPr>
            </w:pPr>
            <w:r w:rsidRPr="001122BF">
              <w:rPr>
                <w:rFonts w:ascii="Arial Narrow" w:hAnsi="Arial Narrow" w:cs="Arial"/>
                <w:b/>
                <w:sz w:val="21"/>
                <w:szCs w:val="21"/>
              </w:rPr>
              <w:t xml:space="preserve">PARAGRAFO: </w:t>
            </w:r>
            <w:r w:rsidRPr="001122BF">
              <w:rPr>
                <w:rFonts w:ascii="Arial Narrow" w:hAnsi="Arial Narrow" w:cs="Arial"/>
                <w:sz w:val="21"/>
                <w:szCs w:val="21"/>
              </w:rPr>
              <w:t>En todo caso</w:t>
            </w:r>
            <w:r w:rsidR="00C0229B" w:rsidRPr="001122BF">
              <w:rPr>
                <w:rFonts w:ascii="Arial Narrow" w:hAnsi="Arial Narrow" w:cs="Arial"/>
                <w:sz w:val="21"/>
                <w:szCs w:val="21"/>
              </w:rPr>
              <w:t>, el contratista actuará con autonomía, reconociendo y aceptando que entre este y la Entidad existe una relación temporal, en la que no existe relación de subordinación o dependencia.</w:t>
            </w:r>
          </w:p>
          <w:p w14:paraId="0EDCCD98" w14:textId="5C361F40" w:rsidR="00967F5C" w:rsidRPr="001122BF" w:rsidRDefault="00967F5C" w:rsidP="00967F5C">
            <w:pPr>
              <w:spacing w:after="0"/>
              <w:ind w:left="360"/>
              <w:jc w:val="both"/>
              <w:rPr>
                <w:rFonts w:ascii="Arial Narrow" w:hAnsi="Arial Narrow" w:cs="Arial"/>
                <w:sz w:val="21"/>
                <w:szCs w:val="21"/>
              </w:rPr>
            </w:pPr>
            <w:r w:rsidRPr="001122BF">
              <w:rPr>
                <w:rFonts w:ascii="Arial Narrow" w:hAnsi="Arial Narrow" w:cs="Arial"/>
                <w:sz w:val="21"/>
                <w:szCs w:val="21"/>
              </w:rPr>
              <w:t xml:space="preserve">  </w:t>
            </w:r>
          </w:p>
          <w:p w14:paraId="295BC96E" w14:textId="77777777" w:rsidR="00967F5C" w:rsidRPr="001122BF" w:rsidRDefault="00967F5C" w:rsidP="00967F5C">
            <w:pPr>
              <w:spacing w:after="0"/>
              <w:ind w:left="29"/>
              <w:jc w:val="both"/>
              <w:rPr>
                <w:rFonts w:ascii="Arial Narrow" w:hAnsi="Arial Narrow" w:cs="Arial"/>
                <w:b/>
                <w:color w:val="000000"/>
                <w:sz w:val="21"/>
                <w:szCs w:val="21"/>
              </w:rPr>
            </w:pPr>
            <w:r w:rsidRPr="001122BF">
              <w:rPr>
                <w:rFonts w:ascii="Arial Narrow" w:hAnsi="Arial Narrow" w:cs="Arial"/>
                <w:b/>
                <w:sz w:val="21"/>
                <w:szCs w:val="21"/>
                <w:lang w:val="es-MX"/>
              </w:rPr>
              <w:t xml:space="preserve">3.5.2. </w:t>
            </w:r>
            <w:r w:rsidRPr="001122BF">
              <w:rPr>
                <w:rFonts w:ascii="Arial Narrow" w:hAnsi="Arial Narrow" w:cs="Arial"/>
                <w:b/>
                <w:color w:val="000000"/>
                <w:sz w:val="21"/>
                <w:szCs w:val="21"/>
              </w:rPr>
              <w:t>Obligaciones Específicas:</w:t>
            </w:r>
          </w:p>
          <w:p w14:paraId="414B4A64" w14:textId="77777777" w:rsidR="00967F5C" w:rsidRPr="001122BF" w:rsidRDefault="00967F5C" w:rsidP="00967F5C">
            <w:pPr>
              <w:spacing w:after="0"/>
              <w:ind w:left="29"/>
              <w:jc w:val="both"/>
              <w:rPr>
                <w:rFonts w:ascii="Arial Narrow" w:hAnsi="Arial Narrow" w:cs="Arial"/>
                <w:color w:val="000000"/>
                <w:sz w:val="21"/>
                <w:szCs w:val="21"/>
              </w:rPr>
            </w:pPr>
          </w:p>
          <w:p w14:paraId="0071B879" w14:textId="7F04FE6F" w:rsidR="00967F5C" w:rsidRDefault="00967F5C" w:rsidP="00967F5C">
            <w:pPr>
              <w:spacing w:after="0"/>
              <w:ind w:left="29"/>
              <w:jc w:val="both"/>
              <w:rPr>
                <w:rFonts w:ascii="Arial Narrow" w:hAnsi="Arial Narrow" w:cs="Arial"/>
                <w:color w:val="000000"/>
                <w:sz w:val="21"/>
                <w:szCs w:val="21"/>
              </w:rPr>
            </w:pPr>
            <w:r w:rsidRPr="001122BF">
              <w:rPr>
                <w:rFonts w:ascii="Arial Narrow" w:hAnsi="Arial Narrow" w:cs="Arial"/>
                <w:color w:val="000000"/>
                <w:sz w:val="21"/>
                <w:szCs w:val="21"/>
              </w:rPr>
              <w:t>Serán obligaciones específicas del contratista el apoyo oportuno en las siguientes actividades:</w:t>
            </w:r>
          </w:p>
          <w:p w14:paraId="7632483C" w14:textId="77777777" w:rsidR="00AF6F16" w:rsidRPr="001122BF" w:rsidRDefault="00AF6F16" w:rsidP="00967F5C">
            <w:pPr>
              <w:spacing w:after="0"/>
              <w:ind w:left="29"/>
              <w:jc w:val="both"/>
              <w:rPr>
                <w:rFonts w:ascii="Arial Narrow" w:hAnsi="Arial Narrow" w:cs="Arial"/>
                <w:color w:val="000000"/>
                <w:sz w:val="21"/>
                <w:szCs w:val="21"/>
              </w:rPr>
            </w:pPr>
          </w:p>
          <w:p w14:paraId="34073814" w14:textId="77777777" w:rsidR="00AF6F16" w:rsidRPr="008A491B" w:rsidRDefault="00AF6F16" w:rsidP="00AF6F16">
            <w:pPr>
              <w:jc w:val="both"/>
              <w:rPr>
                <w:rFonts w:ascii="Arial" w:eastAsia="Times New Roman" w:hAnsi="Arial" w:cs="Arial"/>
              </w:rPr>
            </w:pPr>
            <w:r>
              <w:rPr>
                <w:rFonts w:ascii="Arial" w:eastAsia="Times New Roman" w:hAnsi="Arial" w:cs="Arial"/>
              </w:rPr>
              <w:t>1. Apoyar la realización de</w:t>
            </w:r>
            <w:r w:rsidRPr="008A491B">
              <w:rPr>
                <w:rFonts w:ascii="Arial" w:eastAsia="Times New Roman" w:hAnsi="Arial" w:cs="Arial"/>
              </w:rPr>
              <w:t xml:space="preserve"> talleres de asistencia técnica sobre  protocolo de atención psicosocial a víctimas, concertación del plan de salud  y modelo de atención diferencial en salud para población víctima de conflicto armado Dirigida a la Secretaria de Salud Municipal, EAPB, EPSI, ESE, IPS e IPSI, comunidad, en los municipios asignados. </w:t>
            </w:r>
          </w:p>
          <w:p w14:paraId="13FF3155" w14:textId="77777777" w:rsidR="00AF6F16" w:rsidRPr="008A491B" w:rsidRDefault="00AF6F16" w:rsidP="00AF6F16">
            <w:pPr>
              <w:jc w:val="both"/>
              <w:rPr>
                <w:rFonts w:ascii="Arial" w:eastAsia="Times New Roman" w:hAnsi="Arial" w:cs="Arial"/>
              </w:rPr>
            </w:pPr>
            <w:r>
              <w:rPr>
                <w:rFonts w:ascii="Arial" w:eastAsia="Times New Roman" w:hAnsi="Arial" w:cs="Arial"/>
              </w:rPr>
              <w:lastRenderedPageBreak/>
              <w:t>2. Apoyar la realización de</w:t>
            </w:r>
            <w:r w:rsidRPr="008A491B">
              <w:rPr>
                <w:rFonts w:ascii="Arial" w:eastAsia="Times New Roman" w:hAnsi="Arial" w:cs="Arial"/>
              </w:rPr>
              <w:t xml:space="preserve"> talleres sobre sentencias, modelo de atención diferencial en salud para la población étnica,  mesas de asuntos en salud étnica, dirigida a actores de Secretaria de Salud Municipal, EAPB, EPSI, EPSI, ESE, IPS e IPSI, lideres medicina intercultural, referentes territoriales e institucionales,  comités de salud indígena,  en los municipios asignados. </w:t>
            </w:r>
          </w:p>
          <w:p w14:paraId="40144A18" w14:textId="77777777" w:rsidR="00AF6F16" w:rsidRPr="008A491B" w:rsidRDefault="00AF6F16" w:rsidP="00AF6F16">
            <w:pPr>
              <w:jc w:val="both"/>
              <w:rPr>
                <w:rFonts w:ascii="Arial" w:eastAsia="Times New Roman" w:hAnsi="Arial" w:cs="Arial"/>
              </w:rPr>
            </w:pPr>
            <w:r w:rsidRPr="008A491B">
              <w:rPr>
                <w:rFonts w:ascii="Arial" w:eastAsia="Times New Roman" w:hAnsi="Arial" w:cs="Arial"/>
              </w:rPr>
              <w:t>3. Apoyar la realización</w:t>
            </w:r>
            <w:r>
              <w:rPr>
                <w:rFonts w:ascii="Arial" w:eastAsia="Times New Roman" w:hAnsi="Arial" w:cs="Arial"/>
              </w:rPr>
              <w:t xml:space="preserve"> </w:t>
            </w:r>
            <w:r w:rsidRPr="008A491B">
              <w:rPr>
                <w:rFonts w:ascii="Arial" w:eastAsia="Times New Roman" w:hAnsi="Arial" w:cs="Arial"/>
              </w:rPr>
              <w:t>de jornadas de seguimiento y monitoreo a las acciones étnicas del plan de salud y atención a víctimas sobre aplicación del protocolo a víctimas de conflicto armado, órdenes judiciales, adopción del modelo de atención diferencial en salud para población víctimas, y étnica dirigidas a actores de Secretaria de Salud Municipal, EAPB, EPSI, ESE, IPS e IPSI, En los municipios asignados</w:t>
            </w:r>
          </w:p>
          <w:p w14:paraId="656B47BE" w14:textId="77777777" w:rsidR="00AF6F16" w:rsidRPr="008A491B" w:rsidRDefault="00AF6F16" w:rsidP="00AF6F16">
            <w:pPr>
              <w:jc w:val="both"/>
              <w:rPr>
                <w:rFonts w:ascii="Arial" w:eastAsia="Times New Roman" w:hAnsi="Arial" w:cs="Arial"/>
              </w:rPr>
            </w:pPr>
            <w:r w:rsidRPr="008A491B">
              <w:rPr>
                <w:rFonts w:ascii="Arial" w:eastAsia="Times New Roman" w:hAnsi="Arial" w:cs="Arial"/>
              </w:rPr>
              <w:t>4. Apoyar la gestión para la focalización de  oferta de afiliación y  atención en salud para la población víctima de conflicto armado y étnica en  los municipios asignados</w:t>
            </w:r>
          </w:p>
          <w:p w14:paraId="5FAC39BC" w14:textId="77777777" w:rsidR="00AF6F16" w:rsidRPr="008A491B" w:rsidRDefault="00AF6F16" w:rsidP="00AF6F16">
            <w:pPr>
              <w:jc w:val="both"/>
              <w:rPr>
                <w:rFonts w:ascii="Arial" w:eastAsia="Times New Roman" w:hAnsi="Arial" w:cs="Arial"/>
                <w:bCs/>
              </w:rPr>
            </w:pPr>
            <w:r w:rsidRPr="008A491B">
              <w:rPr>
                <w:rFonts w:ascii="Arial" w:eastAsia="Times New Roman" w:hAnsi="Arial" w:cs="Arial"/>
                <w:bCs/>
              </w:rPr>
              <w:t>5. Apoyar la actualización del  directorio de enlaces territoriales e institucionales, mesas de víctimas, cabildos indígenas, consejeros comunitarios NARP de los municipios  asignados</w:t>
            </w:r>
          </w:p>
          <w:p w14:paraId="6D2FC8D8" w14:textId="77777777" w:rsidR="00AF6F16" w:rsidRPr="008A491B" w:rsidRDefault="00AF6F16" w:rsidP="00AF6F16">
            <w:pPr>
              <w:jc w:val="both"/>
              <w:rPr>
                <w:rFonts w:ascii="Arial" w:eastAsia="Times New Roman" w:hAnsi="Arial" w:cs="Arial"/>
                <w:bCs/>
              </w:rPr>
            </w:pPr>
            <w:r w:rsidRPr="008A491B">
              <w:rPr>
                <w:rFonts w:ascii="Arial" w:eastAsia="Times New Roman" w:hAnsi="Arial" w:cs="Arial"/>
                <w:bCs/>
              </w:rPr>
              <w:t xml:space="preserve">6. Apoyar la consolidación de del seguimiento a protocolo de atención psicosocial, modelos de atención diferencial adoptados, </w:t>
            </w:r>
            <w:r w:rsidRPr="008A491B">
              <w:rPr>
                <w:rFonts w:ascii="Arial" w:eastAsia="Times New Roman" w:hAnsi="Arial" w:cs="Arial"/>
              </w:rPr>
              <w:t>modelos propios de salud indígena construidos y  cumplimiento de órdenes judiciales de pueblos victima e indígena</w:t>
            </w:r>
          </w:p>
          <w:p w14:paraId="5D3907B8" w14:textId="77777777" w:rsidR="00AF6F16" w:rsidRPr="008A491B" w:rsidRDefault="00AF6F16" w:rsidP="00AF6F16">
            <w:pPr>
              <w:jc w:val="both"/>
              <w:rPr>
                <w:rFonts w:ascii="Arial" w:eastAsia="Times New Roman" w:hAnsi="Arial" w:cs="Arial"/>
                <w:lang w:val="es-ES"/>
              </w:rPr>
            </w:pPr>
            <w:r w:rsidRPr="008A491B">
              <w:rPr>
                <w:rFonts w:ascii="Arial" w:eastAsia="Times New Roman" w:hAnsi="Arial" w:cs="Arial"/>
                <w:bCs/>
              </w:rPr>
              <w:t>7. Apoyar la realización de  reunión periódica por componente de seguimiento y fortalecimiento de equipo y procesos</w:t>
            </w:r>
          </w:p>
          <w:p w14:paraId="6FEA046B" w14:textId="77777777" w:rsidR="00AF6F16" w:rsidRPr="008A491B" w:rsidRDefault="00AF6F16" w:rsidP="00AF6F16">
            <w:pPr>
              <w:jc w:val="both"/>
              <w:rPr>
                <w:rFonts w:ascii="Arial" w:eastAsia="Times New Roman" w:hAnsi="Arial" w:cs="Arial"/>
                <w:lang w:val="es-ES"/>
              </w:rPr>
            </w:pPr>
            <w:r w:rsidRPr="008A491B">
              <w:rPr>
                <w:rFonts w:ascii="Arial" w:eastAsia="Times New Roman" w:hAnsi="Arial" w:cs="Arial"/>
                <w:lang w:val="es-ES"/>
              </w:rPr>
              <w:t xml:space="preserve">8. Apoyar la elaboración de informes y presentación de los mismos en audiencias de seguimiento a sentencias y otras ordenes judiciales de victimas y población étnica  </w:t>
            </w:r>
          </w:p>
          <w:p w14:paraId="7FB87042" w14:textId="77777777" w:rsidR="00AF6F16" w:rsidRPr="008A491B" w:rsidRDefault="00AF6F16" w:rsidP="00AF6F16">
            <w:pPr>
              <w:jc w:val="both"/>
              <w:rPr>
                <w:rFonts w:ascii="Arial" w:eastAsia="Times New Roman" w:hAnsi="Arial" w:cs="Arial"/>
                <w:lang w:val="es-ES"/>
              </w:rPr>
            </w:pPr>
            <w:r w:rsidRPr="008A491B">
              <w:rPr>
                <w:rFonts w:ascii="Arial" w:eastAsia="Times New Roman" w:hAnsi="Arial" w:cs="Arial"/>
                <w:lang w:val="es-ES"/>
              </w:rPr>
              <w:t xml:space="preserve">9. Apoyar la articulación, organización, acompañamiento y desarrollo de los eventos de la sectorial salud, otras sectoriales del departamento y de instituciones nacionales y departamentales  en las que se requiera la participación de talento humano técnico y profesional </w:t>
            </w:r>
          </w:p>
          <w:p w14:paraId="61B789B0" w14:textId="77777777" w:rsidR="00AF6F16" w:rsidRPr="008A491B" w:rsidRDefault="00AF6F16" w:rsidP="00AF6F16">
            <w:pPr>
              <w:jc w:val="both"/>
              <w:rPr>
                <w:rFonts w:ascii="Arial" w:eastAsia="Times New Roman" w:hAnsi="Arial" w:cs="Arial"/>
                <w:lang w:val="es-ES"/>
              </w:rPr>
            </w:pPr>
            <w:r w:rsidRPr="008A491B">
              <w:rPr>
                <w:rFonts w:ascii="Arial" w:eastAsia="Times New Roman" w:hAnsi="Arial" w:cs="Arial"/>
                <w:lang w:val="es-ES"/>
              </w:rPr>
              <w:t>1</w:t>
            </w:r>
            <w:r>
              <w:rPr>
                <w:rFonts w:ascii="Arial" w:eastAsia="Times New Roman" w:hAnsi="Arial" w:cs="Arial"/>
                <w:lang w:val="es-ES"/>
              </w:rPr>
              <w:t xml:space="preserve">0.Apoyar la realización </w:t>
            </w:r>
            <w:r w:rsidRPr="008A491B">
              <w:rPr>
                <w:rFonts w:ascii="Arial" w:eastAsia="Times New Roman" w:hAnsi="Arial" w:cs="Arial"/>
                <w:lang w:val="es-ES"/>
              </w:rPr>
              <w:t xml:space="preserve"> de seguimientos y monitoreos programados en los municipios asignados  </w:t>
            </w:r>
          </w:p>
          <w:p w14:paraId="592A0C90" w14:textId="77777777" w:rsidR="00AF6F16" w:rsidRPr="008A491B" w:rsidRDefault="00AF6F16" w:rsidP="00AF6F16">
            <w:pPr>
              <w:jc w:val="both"/>
              <w:rPr>
                <w:rFonts w:ascii="Arial" w:eastAsia="Times New Roman" w:hAnsi="Arial" w:cs="Arial"/>
                <w:lang w:val="es-ES"/>
              </w:rPr>
            </w:pPr>
            <w:r w:rsidRPr="008A491B">
              <w:rPr>
                <w:rFonts w:ascii="Arial" w:eastAsia="Times New Roman" w:hAnsi="Arial" w:cs="Arial"/>
                <w:lang w:val="es-ES"/>
              </w:rPr>
              <w:t xml:space="preserve">11. Las demás actividades que por demanda del servicio se requiera fortalecer.    </w:t>
            </w:r>
          </w:p>
          <w:p w14:paraId="4925AEE9" w14:textId="6BFB9189" w:rsidR="00967F5C" w:rsidRPr="006D5F79" w:rsidRDefault="007060F8" w:rsidP="00AF6F16">
            <w:pPr>
              <w:pStyle w:val="Prrafodelista"/>
              <w:jc w:val="both"/>
              <w:rPr>
                <w:rFonts w:ascii="Arial Narrow" w:hAnsi="Arial Narrow"/>
                <w:sz w:val="21"/>
                <w:szCs w:val="21"/>
              </w:rPr>
            </w:pPr>
            <w:r w:rsidRPr="006D5F79">
              <w:rPr>
                <w:rFonts w:ascii="Arial Narrow" w:hAnsi="Arial Narrow"/>
                <w:sz w:val="21"/>
                <w:szCs w:val="21"/>
              </w:rPr>
              <w:t xml:space="preserve"> </w:t>
            </w:r>
          </w:p>
        </w:tc>
      </w:tr>
      <w:tr w:rsidR="00967F5C" w:rsidRPr="001122BF" w14:paraId="2A30BA81" w14:textId="77777777" w:rsidTr="001B7060">
        <w:trPr>
          <w:trHeight w:val="634"/>
        </w:trPr>
        <w:tc>
          <w:tcPr>
            <w:tcW w:w="2127" w:type="dxa"/>
            <w:tcBorders>
              <w:bottom w:val="single" w:sz="4" w:space="0" w:color="auto"/>
            </w:tcBorders>
            <w:vAlign w:val="center"/>
          </w:tcPr>
          <w:p w14:paraId="25273283" w14:textId="77777777" w:rsidR="00967F5C" w:rsidRPr="001122BF" w:rsidRDefault="00967F5C" w:rsidP="00967F5C">
            <w:pPr>
              <w:jc w:val="both"/>
              <w:rPr>
                <w:rFonts w:ascii="Arial Narrow" w:hAnsi="Arial Narrow" w:cs="Arial"/>
                <w:b/>
                <w:sz w:val="21"/>
                <w:szCs w:val="21"/>
                <w:lang w:val="es-MX"/>
              </w:rPr>
            </w:pPr>
            <w:r w:rsidRPr="001122BF">
              <w:rPr>
                <w:rFonts w:ascii="Arial Narrow" w:hAnsi="Arial Narrow" w:cs="Arial"/>
                <w:b/>
                <w:sz w:val="21"/>
                <w:szCs w:val="21"/>
                <w:lang w:val="es-MX"/>
              </w:rPr>
              <w:lastRenderedPageBreak/>
              <w:t>3.6. Obligaciones del Departamento</w:t>
            </w:r>
            <w:r w:rsidRPr="001122BF">
              <w:rPr>
                <w:rFonts w:ascii="Arial Narrow" w:hAnsi="Arial Narrow" w:cs="Arial"/>
                <w:b/>
                <w:color w:val="FF0000"/>
                <w:sz w:val="21"/>
                <w:szCs w:val="21"/>
                <w:lang w:val="es-MX"/>
              </w:rPr>
              <w:t xml:space="preserve"> </w:t>
            </w:r>
          </w:p>
        </w:tc>
        <w:tc>
          <w:tcPr>
            <w:tcW w:w="8126" w:type="dxa"/>
            <w:gridSpan w:val="3"/>
            <w:tcBorders>
              <w:bottom w:val="single" w:sz="4" w:space="0" w:color="auto"/>
            </w:tcBorders>
            <w:vAlign w:val="center"/>
          </w:tcPr>
          <w:p w14:paraId="6BC99EFC" w14:textId="77777777" w:rsidR="00967F5C" w:rsidRPr="001122BF" w:rsidRDefault="00967F5C" w:rsidP="00967F5C">
            <w:pPr>
              <w:tabs>
                <w:tab w:val="left" w:pos="175"/>
              </w:tabs>
              <w:suppressAutoHyphens/>
              <w:spacing w:after="0"/>
              <w:jc w:val="both"/>
              <w:rPr>
                <w:rFonts w:ascii="Arial Narrow" w:hAnsi="Arial Narrow" w:cs="Arial"/>
                <w:color w:val="000000"/>
                <w:sz w:val="21"/>
                <w:szCs w:val="21"/>
              </w:rPr>
            </w:pPr>
          </w:p>
          <w:p w14:paraId="30E509C2" w14:textId="77777777" w:rsidR="00967F5C" w:rsidRPr="001122BF" w:rsidRDefault="00967F5C" w:rsidP="00967F5C">
            <w:pPr>
              <w:spacing w:after="0"/>
              <w:ind w:left="29"/>
              <w:jc w:val="both"/>
              <w:rPr>
                <w:rFonts w:ascii="Arial Narrow" w:hAnsi="Arial Narrow" w:cs="Arial"/>
                <w:color w:val="000000"/>
                <w:sz w:val="21"/>
                <w:szCs w:val="21"/>
              </w:rPr>
            </w:pPr>
            <w:r w:rsidRPr="001122BF">
              <w:rPr>
                <w:rFonts w:ascii="Arial Narrow" w:hAnsi="Arial Narrow" w:cs="Arial"/>
                <w:color w:val="000000"/>
                <w:sz w:val="21"/>
                <w:szCs w:val="21"/>
              </w:rPr>
              <w:t>Serán obligaciones del Departamento las siguientes:</w:t>
            </w:r>
          </w:p>
          <w:p w14:paraId="5DB413A4" w14:textId="77777777" w:rsidR="00967F5C" w:rsidRPr="001122BF" w:rsidRDefault="00967F5C" w:rsidP="00135E27">
            <w:pPr>
              <w:suppressAutoHyphens/>
              <w:spacing w:after="0"/>
              <w:ind w:left="-10" w:firstLine="10"/>
              <w:jc w:val="both"/>
              <w:rPr>
                <w:rFonts w:ascii="Arial Narrow" w:hAnsi="Arial Narrow" w:cs="Arial"/>
                <w:color w:val="000000"/>
                <w:sz w:val="21"/>
                <w:szCs w:val="21"/>
              </w:rPr>
            </w:pPr>
          </w:p>
          <w:p w14:paraId="6062754F" w14:textId="440A5E27" w:rsidR="00967F5C" w:rsidRPr="001122BF" w:rsidRDefault="00C13385"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lastRenderedPageBreak/>
              <w:t>Velar por</w:t>
            </w:r>
            <w:r w:rsidR="00967F5C" w:rsidRPr="001122BF">
              <w:rPr>
                <w:rFonts w:ascii="Arial Narrow" w:hAnsi="Arial Narrow" w:cs="Arial"/>
                <w:color w:val="000000"/>
                <w:sz w:val="21"/>
                <w:szCs w:val="21"/>
              </w:rPr>
              <w:t xml:space="preserve"> cumplimiento de</w:t>
            </w:r>
            <w:r w:rsidRPr="001122BF">
              <w:rPr>
                <w:rFonts w:ascii="Arial Narrow" w:hAnsi="Arial Narrow" w:cs="Arial"/>
                <w:color w:val="000000"/>
                <w:sz w:val="21"/>
                <w:szCs w:val="21"/>
              </w:rPr>
              <w:t xml:space="preserve"> todas las cláusulas contractuales</w:t>
            </w:r>
            <w:r w:rsidR="00967F5C" w:rsidRPr="001122BF">
              <w:rPr>
                <w:rFonts w:ascii="Arial Narrow" w:hAnsi="Arial Narrow" w:cs="Arial"/>
                <w:color w:val="000000"/>
                <w:sz w:val="21"/>
                <w:szCs w:val="21"/>
              </w:rPr>
              <w:t>.</w:t>
            </w:r>
          </w:p>
          <w:p w14:paraId="5CCACBA4" w14:textId="128596D5" w:rsidR="00C13385" w:rsidRPr="001122BF" w:rsidRDefault="00C13385"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t>Exigir al contratista la ejecución idónea y oportuna del objeto del contrato.</w:t>
            </w:r>
          </w:p>
          <w:p w14:paraId="29F81FDA" w14:textId="49F2D52A" w:rsidR="00C13385" w:rsidRPr="001122BF" w:rsidRDefault="00C13385"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t>Adelantar las gestiones necesarias para el reconocimiento y cobro de las sanciones pecuniaria y garantías a la que hubiere lugar.</w:t>
            </w:r>
          </w:p>
          <w:p w14:paraId="03E88760" w14:textId="5A66D82B" w:rsidR="00C13385" w:rsidRPr="001122BF" w:rsidRDefault="00C13385"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t>Exigir el cumplimiento de las obligaciones del contratista.</w:t>
            </w:r>
          </w:p>
          <w:p w14:paraId="367FCDCE" w14:textId="6705F2DC" w:rsidR="00C13385" w:rsidRPr="001122BF" w:rsidRDefault="00C13385"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t>Adelantar las acciones conducentes a obtener la indemnización que sufra el departamento en desarrollo o con ocasión del contrato celebrado.</w:t>
            </w:r>
          </w:p>
          <w:p w14:paraId="6A42C9D8" w14:textId="05B64284" w:rsidR="00C13385" w:rsidRPr="001122BF" w:rsidRDefault="00C13385"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t xml:space="preserve">Corregir los desajustes que pudieran presentarse y acordar </w:t>
            </w:r>
            <w:r w:rsidR="0058161B" w:rsidRPr="001122BF">
              <w:rPr>
                <w:rFonts w:ascii="Arial Narrow" w:hAnsi="Arial Narrow" w:cs="Arial"/>
                <w:color w:val="000000"/>
                <w:sz w:val="21"/>
                <w:szCs w:val="21"/>
              </w:rPr>
              <w:t>los mecanismos y procedimiento pertinentes para atender las diferencias o situaciones litigiosas que llegaren a presentarse.</w:t>
            </w:r>
          </w:p>
          <w:p w14:paraId="3C2274AE" w14:textId="4A131BD0" w:rsidR="0058161B" w:rsidRPr="001122BF" w:rsidRDefault="0058161B"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t>Cumplir y hacer cumplir las condiciones pactadas en el contrato y en los documentos que forman parte de él.</w:t>
            </w:r>
          </w:p>
          <w:p w14:paraId="081DE152" w14:textId="1FBA8DC6" w:rsidR="0058161B" w:rsidRPr="001122BF" w:rsidRDefault="0058161B"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t>Ejercer supervisión general, real y eficaz del contrato.</w:t>
            </w:r>
          </w:p>
          <w:p w14:paraId="52DDB22E" w14:textId="330D11B7" w:rsidR="0058161B" w:rsidRPr="001122BF" w:rsidRDefault="0058161B"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t>Pagar oportunamente los honorarios pactados acorde a la cláusula de forma de pago, previa satisfacción de la certificación expedida por los supervisores en las obligaciones estipuladas a los contratistas.</w:t>
            </w:r>
          </w:p>
          <w:p w14:paraId="176D6DED" w14:textId="4DF6E6C7" w:rsidR="0058161B" w:rsidRPr="001122BF" w:rsidRDefault="0058161B"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t>Formular las sugerencias por escrito sobre los asuntos que estime convenientes en el desarrollo del contrato, sin perjuicio de la autonomía propia del contratista.</w:t>
            </w:r>
          </w:p>
          <w:p w14:paraId="01796BFF" w14:textId="35DC221F" w:rsidR="00967F5C" w:rsidRPr="001122BF" w:rsidRDefault="0058161B" w:rsidP="00135E27">
            <w:pPr>
              <w:numPr>
                <w:ilvl w:val="0"/>
                <w:numId w:val="3"/>
              </w:numPr>
              <w:suppressAutoHyphens/>
              <w:spacing w:after="0"/>
              <w:ind w:left="-10" w:firstLine="10"/>
              <w:jc w:val="both"/>
              <w:rPr>
                <w:rFonts w:ascii="Arial Narrow" w:hAnsi="Arial Narrow" w:cs="Arial"/>
                <w:color w:val="000000"/>
                <w:sz w:val="21"/>
                <w:szCs w:val="21"/>
              </w:rPr>
            </w:pPr>
            <w:r w:rsidRPr="001122BF">
              <w:rPr>
                <w:rFonts w:ascii="Arial Narrow" w:hAnsi="Arial Narrow" w:cs="Arial"/>
                <w:color w:val="000000"/>
                <w:sz w:val="21"/>
                <w:szCs w:val="21"/>
              </w:rPr>
              <w:t>Liquidar el contrato.</w:t>
            </w:r>
          </w:p>
        </w:tc>
      </w:tr>
      <w:tr w:rsidR="007D797E" w:rsidRPr="001122BF" w14:paraId="5C7356AD" w14:textId="77777777" w:rsidTr="001B7060">
        <w:trPr>
          <w:trHeight w:val="634"/>
        </w:trPr>
        <w:tc>
          <w:tcPr>
            <w:tcW w:w="2127" w:type="dxa"/>
            <w:tcBorders>
              <w:bottom w:val="single" w:sz="4" w:space="0" w:color="auto"/>
            </w:tcBorders>
            <w:vAlign w:val="center"/>
          </w:tcPr>
          <w:p w14:paraId="6A59ACDE" w14:textId="4070196D" w:rsidR="007D797E" w:rsidRPr="001122BF" w:rsidRDefault="002846CC" w:rsidP="000933E6">
            <w:pPr>
              <w:rPr>
                <w:rFonts w:ascii="Arial Narrow" w:hAnsi="Arial Narrow" w:cs="Arial"/>
                <w:b/>
                <w:sz w:val="21"/>
                <w:szCs w:val="21"/>
                <w:lang w:val="es-MX"/>
              </w:rPr>
            </w:pPr>
            <w:r w:rsidRPr="001122BF">
              <w:rPr>
                <w:rFonts w:ascii="Arial Narrow" w:hAnsi="Arial Narrow" w:cs="Arial"/>
                <w:b/>
                <w:sz w:val="21"/>
                <w:szCs w:val="21"/>
                <w:lang w:val="es-MX"/>
              </w:rPr>
              <w:lastRenderedPageBreak/>
              <w:t>3.7</w:t>
            </w:r>
            <w:r w:rsidR="007D797E" w:rsidRPr="001122BF">
              <w:rPr>
                <w:rFonts w:ascii="Arial Narrow" w:hAnsi="Arial Narrow" w:cs="Arial"/>
                <w:b/>
                <w:sz w:val="21"/>
                <w:szCs w:val="21"/>
                <w:lang w:val="es-MX"/>
              </w:rPr>
              <w:t>. Presupuesto oficial ($):</w:t>
            </w:r>
          </w:p>
        </w:tc>
        <w:tc>
          <w:tcPr>
            <w:tcW w:w="8126" w:type="dxa"/>
            <w:gridSpan w:val="3"/>
            <w:tcBorders>
              <w:bottom w:val="single" w:sz="4" w:space="0" w:color="auto"/>
            </w:tcBorders>
            <w:vAlign w:val="center"/>
          </w:tcPr>
          <w:p w14:paraId="0D499F5C" w14:textId="2CBD16F7" w:rsidR="007D797E" w:rsidRPr="001122BF" w:rsidRDefault="007D797E" w:rsidP="00641131">
            <w:pPr>
              <w:tabs>
                <w:tab w:val="left" w:pos="175"/>
              </w:tabs>
              <w:suppressAutoHyphens/>
              <w:spacing w:after="0"/>
              <w:jc w:val="both"/>
              <w:rPr>
                <w:rFonts w:ascii="Arial Narrow" w:hAnsi="Arial Narrow" w:cs="Arial"/>
                <w:color w:val="000000"/>
                <w:sz w:val="21"/>
                <w:szCs w:val="21"/>
              </w:rPr>
            </w:pPr>
            <w:r w:rsidRPr="005D25D2">
              <w:rPr>
                <w:rFonts w:ascii="Arial Narrow" w:hAnsi="Arial Narrow" w:cs="Arial"/>
                <w:color w:val="000000"/>
                <w:sz w:val="21"/>
                <w:szCs w:val="21"/>
              </w:rPr>
              <w:t xml:space="preserve">El presupuesto oficial estimado del presente contrato asciende a la suma </w:t>
            </w:r>
            <w:bookmarkStart w:id="0" w:name="_Hlk534814475"/>
            <w:bookmarkStart w:id="1" w:name="_Hlk126573491"/>
            <w:r w:rsidR="009E6F6C" w:rsidRPr="005D25D2">
              <w:rPr>
                <w:rFonts w:ascii="Arial Narrow" w:hAnsi="Arial Narrow" w:cs="Arial"/>
                <w:b/>
                <w:sz w:val="21"/>
                <w:szCs w:val="21"/>
                <w:lang w:val="es-MX"/>
              </w:rPr>
              <w:t>DIECISÉIS MILLONES OCHOCIENTOS VEINTISÉIS MIL CUATROCIENTOS SETENTA Y SEIS PESOS (</w:t>
            </w:r>
            <w:r w:rsidR="009E6F6C" w:rsidRPr="005D25D2">
              <w:rPr>
                <w:rFonts w:ascii="Arial Narrow" w:hAnsi="Arial Narrow" w:cs="Arial"/>
                <w:b/>
                <w:sz w:val="21"/>
                <w:szCs w:val="21"/>
                <w:lang w:val="es-MX" w:eastAsia="es-ES_tradnl"/>
              </w:rPr>
              <w:t>$</w:t>
            </w:r>
            <w:r w:rsidR="009E6F6C" w:rsidRPr="005D25D2">
              <w:rPr>
                <w:rFonts w:ascii="Arial Narrow" w:hAnsi="Arial Narrow" w:cs="Arial"/>
                <w:b/>
                <w:sz w:val="21"/>
                <w:szCs w:val="21"/>
                <w:lang w:val="es-MX"/>
              </w:rPr>
              <w:t>16.826.476</w:t>
            </w:r>
            <w:r w:rsidR="009E6F6C" w:rsidRPr="005D25D2">
              <w:rPr>
                <w:rFonts w:ascii="Arial Narrow" w:eastAsia="Calibri" w:hAnsi="Arial Narrow" w:cs="Arial"/>
                <w:b/>
                <w:sz w:val="21"/>
                <w:szCs w:val="21"/>
                <w:lang w:val="es-ES"/>
              </w:rPr>
              <w:t xml:space="preserve"> M/L</w:t>
            </w:r>
            <w:bookmarkEnd w:id="0"/>
            <w:r w:rsidR="009E6F6C" w:rsidRPr="005D25D2">
              <w:rPr>
                <w:rFonts w:ascii="Arial Narrow" w:eastAsia="Calibri" w:hAnsi="Arial Narrow" w:cs="Arial"/>
                <w:b/>
                <w:sz w:val="21"/>
                <w:szCs w:val="21"/>
                <w:lang w:val="es-ES"/>
              </w:rPr>
              <w:t>)</w:t>
            </w:r>
            <w:r w:rsidR="00EE2D9D" w:rsidRPr="005D25D2">
              <w:rPr>
                <w:rFonts w:ascii="Arial Narrow" w:hAnsi="Arial Narrow" w:cs="Arial"/>
                <w:b/>
                <w:color w:val="FF0000"/>
                <w:sz w:val="21"/>
                <w:szCs w:val="21"/>
              </w:rPr>
              <w:t xml:space="preserve"> </w:t>
            </w:r>
            <w:bookmarkEnd w:id="1"/>
            <w:r w:rsidRPr="005D25D2">
              <w:rPr>
                <w:rFonts w:ascii="Arial Narrow" w:hAnsi="Arial Narrow" w:cs="Arial"/>
                <w:sz w:val="21"/>
                <w:szCs w:val="21"/>
                <w:lang w:eastAsia="es-ES_tradnl"/>
              </w:rPr>
              <w:t xml:space="preserve"> </w:t>
            </w:r>
            <w:r w:rsidRPr="005D25D2">
              <w:rPr>
                <w:rFonts w:ascii="Arial Narrow" w:hAnsi="Arial Narrow" w:cs="Arial"/>
                <w:color w:val="000000"/>
                <w:sz w:val="21"/>
                <w:szCs w:val="21"/>
              </w:rPr>
              <w:t xml:space="preserve">soportado en el Certificado de Disponibilidad Presupuestal Nº </w:t>
            </w:r>
            <w:r w:rsidR="00AF6F16">
              <w:rPr>
                <w:rFonts w:ascii="Arial Narrow" w:hAnsi="Arial Narrow" w:cs="Arial"/>
                <w:b/>
                <w:color w:val="FF0000"/>
                <w:sz w:val="21"/>
                <w:szCs w:val="21"/>
              </w:rPr>
              <w:t>744</w:t>
            </w:r>
            <w:r w:rsidR="005D25D2" w:rsidRPr="005D25D2">
              <w:rPr>
                <w:rFonts w:ascii="Arial Narrow" w:hAnsi="Arial Narrow" w:cs="Arial"/>
                <w:sz w:val="21"/>
                <w:szCs w:val="21"/>
              </w:rPr>
              <w:t xml:space="preserve"> del </w:t>
            </w:r>
            <w:r w:rsidR="00AF6F16">
              <w:rPr>
                <w:rFonts w:ascii="Arial Narrow" w:hAnsi="Arial Narrow" w:cs="Arial"/>
                <w:sz w:val="21"/>
                <w:szCs w:val="21"/>
              </w:rPr>
              <w:t>21</w:t>
            </w:r>
            <w:r w:rsidR="005D25D2" w:rsidRPr="005D25D2">
              <w:rPr>
                <w:rFonts w:ascii="Arial Narrow" w:hAnsi="Arial Narrow" w:cs="Arial"/>
                <w:sz w:val="21"/>
                <w:szCs w:val="21"/>
              </w:rPr>
              <w:t xml:space="preserve"> de </w:t>
            </w:r>
            <w:r w:rsidR="00AF6F16">
              <w:rPr>
                <w:rFonts w:ascii="Arial Narrow" w:hAnsi="Arial Narrow" w:cs="Arial"/>
                <w:sz w:val="21"/>
                <w:szCs w:val="21"/>
              </w:rPr>
              <w:t>JUNIO</w:t>
            </w:r>
            <w:r w:rsidR="005D25D2" w:rsidRPr="005D25D2">
              <w:rPr>
                <w:rFonts w:ascii="Arial Narrow" w:hAnsi="Arial Narrow" w:cs="Arial"/>
                <w:sz w:val="21"/>
                <w:szCs w:val="21"/>
              </w:rPr>
              <w:t xml:space="preserve"> de 2023</w:t>
            </w:r>
            <w:r w:rsidR="005D25D2" w:rsidRPr="005D25D2">
              <w:rPr>
                <w:rFonts w:ascii="Arial Narrow" w:hAnsi="Arial Narrow" w:cs="Arial"/>
                <w:color w:val="000000"/>
                <w:sz w:val="21"/>
                <w:szCs w:val="21"/>
              </w:rPr>
              <w:t xml:space="preserve">, con rubro presupuestal de </w:t>
            </w:r>
            <w:r w:rsidR="0090189A" w:rsidRPr="00E822E0">
              <w:rPr>
                <w:rFonts w:ascii="Arial Narrow" w:hAnsi="Arial Narrow" w:cs="Arial"/>
                <w:b/>
                <w:color w:val="FF0000"/>
                <w:sz w:val="21"/>
                <w:szCs w:val="21"/>
              </w:rPr>
              <w:t>05 - 2.3.2</w:t>
            </w:r>
            <w:r w:rsidR="0090189A">
              <w:rPr>
                <w:rFonts w:ascii="Arial Narrow" w:hAnsi="Arial Narrow" w:cs="Arial"/>
                <w:b/>
                <w:color w:val="FF0000"/>
                <w:sz w:val="21"/>
                <w:szCs w:val="21"/>
              </w:rPr>
              <w:t>.</w:t>
            </w:r>
            <w:r w:rsidR="0090189A" w:rsidRPr="00E822E0">
              <w:rPr>
                <w:rFonts w:ascii="Arial Narrow" w:hAnsi="Arial Narrow" w:cs="Arial"/>
                <w:b/>
                <w:color w:val="FF0000"/>
                <w:sz w:val="21"/>
                <w:szCs w:val="21"/>
              </w:rPr>
              <w:t>02.</w:t>
            </w:r>
            <w:r w:rsidR="0090189A">
              <w:rPr>
                <w:rFonts w:ascii="Arial Narrow" w:hAnsi="Arial Narrow" w:cs="Arial"/>
                <w:b/>
                <w:color w:val="FF0000"/>
                <w:sz w:val="21"/>
                <w:szCs w:val="21"/>
              </w:rPr>
              <w:t>02.</w:t>
            </w:r>
            <w:r w:rsidR="0090189A" w:rsidRPr="00E822E0">
              <w:rPr>
                <w:rFonts w:ascii="Arial Narrow" w:hAnsi="Arial Narrow" w:cs="Arial"/>
                <w:b/>
                <w:color w:val="FF0000"/>
                <w:sz w:val="21"/>
                <w:szCs w:val="21"/>
              </w:rPr>
              <w:t>009.63 – 32</w:t>
            </w:r>
            <w:r w:rsidR="0090189A" w:rsidRPr="00E822E0">
              <w:rPr>
                <w:rFonts w:ascii="Arial Narrow" w:hAnsi="Arial Narrow" w:cs="Arial"/>
                <w:sz w:val="21"/>
                <w:szCs w:val="21"/>
              </w:rPr>
              <w:t>.</w:t>
            </w:r>
          </w:p>
        </w:tc>
      </w:tr>
      <w:tr w:rsidR="002846CC" w:rsidRPr="001122BF" w14:paraId="0460F4EE" w14:textId="77777777" w:rsidTr="001B7060">
        <w:trPr>
          <w:trHeight w:val="634"/>
        </w:trPr>
        <w:tc>
          <w:tcPr>
            <w:tcW w:w="2127" w:type="dxa"/>
            <w:tcBorders>
              <w:bottom w:val="single" w:sz="4" w:space="0" w:color="auto"/>
            </w:tcBorders>
            <w:vAlign w:val="center"/>
          </w:tcPr>
          <w:p w14:paraId="5F8CFB23" w14:textId="3165A6EB" w:rsidR="002846CC" w:rsidRPr="001122BF" w:rsidRDefault="002846CC" w:rsidP="007D797E">
            <w:pPr>
              <w:rPr>
                <w:rFonts w:ascii="Arial Narrow" w:hAnsi="Arial Narrow" w:cs="Arial"/>
                <w:b/>
                <w:sz w:val="21"/>
                <w:szCs w:val="21"/>
                <w:lang w:val="es-MX"/>
              </w:rPr>
            </w:pPr>
            <w:r w:rsidRPr="001122BF">
              <w:rPr>
                <w:rFonts w:ascii="Arial Narrow" w:hAnsi="Arial Narrow" w:cs="Arial"/>
                <w:b/>
                <w:sz w:val="21"/>
                <w:szCs w:val="21"/>
                <w:lang w:val="es-MX"/>
              </w:rPr>
              <w:t>3.8. Forma de pago y requisitos:</w:t>
            </w:r>
          </w:p>
        </w:tc>
        <w:tc>
          <w:tcPr>
            <w:tcW w:w="8126" w:type="dxa"/>
            <w:gridSpan w:val="3"/>
            <w:tcBorders>
              <w:bottom w:val="single" w:sz="4" w:space="0" w:color="auto"/>
            </w:tcBorders>
            <w:vAlign w:val="center"/>
          </w:tcPr>
          <w:p w14:paraId="3E8B62FA" w14:textId="73052F63" w:rsidR="00231521" w:rsidRPr="001122BF" w:rsidRDefault="002846CC" w:rsidP="00165641">
            <w:pPr>
              <w:spacing w:after="0"/>
              <w:jc w:val="both"/>
              <w:rPr>
                <w:rFonts w:ascii="Arial Narrow" w:eastAsia="Calibri" w:hAnsi="Arial Narrow" w:cs="Arial"/>
                <w:sz w:val="21"/>
                <w:szCs w:val="21"/>
              </w:rPr>
            </w:pPr>
            <w:r w:rsidRPr="001122BF">
              <w:rPr>
                <w:rFonts w:ascii="Arial Narrow" w:hAnsi="Arial Narrow" w:cs="Arial"/>
                <w:b/>
                <w:bCs/>
                <w:sz w:val="21"/>
                <w:szCs w:val="21"/>
              </w:rPr>
              <w:t xml:space="preserve">EL DEPARTAMENTO </w:t>
            </w:r>
            <w:r w:rsidR="00C0229B" w:rsidRPr="001122BF">
              <w:rPr>
                <w:rFonts w:ascii="Arial Narrow" w:hAnsi="Arial Narrow" w:cs="Arial"/>
                <w:sz w:val="21"/>
                <w:szCs w:val="21"/>
              </w:rPr>
              <w:t>pagar</w:t>
            </w:r>
            <w:r w:rsidRPr="001122BF">
              <w:rPr>
                <w:rFonts w:ascii="Arial Narrow" w:hAnsi="Arial Narrow" w:cs="Arial"/>
                <w:sz w:val="21"/>
                <w:szCs w:val="21"/>
              </w:rPr>
              <w:t>á el valor del Contrato de la siguiente forma: MENSUALIDADES CUMPLIDAS</w:t>
            </w:r>
            <w:r w:rsidR="00C0229B" w:rsidRPr="001122BF">
              <w:rPr>
                <w:rFonts w:ascii="Arial Narrow" w:hAnsi="Arial Narrow" w:cs="Arial"/>
                <w:sz w:val="21"/>
                <w:szCs w:val="21"/>
              </w:rPr>
              <w:t xml:space="preserve">, </w:t>
            </w:r>
            <w:r w:rsidRPr="001122BF">
              <w:rPr>
                <w:rFonts w:ascii="Arial Narrow" w:hAnsi="Arial Narrow" w:cs="Arial"/>
                <w:sz w:val="21"/>
                <w:szCs w:val="21"/>
              </w:rPr>
              <w:t xml:space="preserve">equivalentes a la suma </w:t>
            </w:r>
            <w:r w:rsidR="007060F8" w:rsidRPr="001122BF">
              <w:rPr>
                <w:rFonts w:ascii="Arial Narrow" w:hAnsi="Arial Narrow" w:cs="Arial"/>
                <w:sz w:val="21"/>
                <w:szCs w:val="21"/>
              </w:rPr>
              <w:t xml:space="preserve">de </w:t>
            </w:r>
            <w:r w:rsidR="007060F8" w:rsidRPr="001122BF">
              <w:rPr>
                <w:rFonts w:ascii="Arial Narrow" w:hAnsi="Arial Narrow" w:cs="Arial"/>
                <w:b/>
                <w:sz w:val="21"/>
                <w:szCs w:val="21"/>
              </w:rPr>
              <w:t xml:space="preserve">CUATRO MILLONES DOSCIENTOS SEIS MIL SEISCIENTOS DIECINUEVE PESOS </w:t>
            </w:r>
            <w:r w:rsidR="007060F8" w:rsidRPr="001122BF">
              <w:rPr>
                <w:rFonts w:ascii="Arial Narrow" w:hAnsi="Arial Narrow" w:cs="Arial"/>
                <w:b/>
                <w:sz w:val="21"/>
                <w:szCs w:val="21"/>
                <w:lang w:eastAsia="es-ES_tradnl"/>
              </w:rPr>
              <w:t>(</w:t>
            </w:r>
            <w:r w:rsidR="007060F8" w:rsidRPr="001122BF">
              <w:rPr>
                <w:rFonts w:ascii="Arial Narrow" w:hAnsi="Arial Narrow" w:cs="Arial"/>
                <w:b/>
                <w:sz w:val="21"/>
                <w:szCs w:val="21"/>
              </w:rPr>
              <w:t>$4.206.619)</w:t>
            </w:r>
            <w:r w:rsidR="007060F8" w:rsidRPr="001122BF">
              <w:rPr>
                <w:rFonts w:ascii="Arial Narrow" w:hAnsi="Arial Narrow" w:cs="Arial"/>
                <w:b/>
                <w:sz w:val="21"/>
                <w:szCs w:val="21"/>
                <w:lang w:eastAsia="es-ES_tradnl"/>
              </w:rPr>
              <w:t xml:space="preserve"> M.L </w:t>
            </w:r>
            <w:r w:rsidR="007060F8" w:rsidRPr="001122BF">
              <w:rPr>
                <w:rFonts w:ascii="Arial Narrow" w:hAnsi="Arial Narrow" w:cs="Arial"/>
                <w:b/>
                <w:bCs/>
                <w:sz w:val="21"/>
                <w:szCs w:val="21"/>
              </w:rPr>
              <w:t>.</w:t>
            </w:r>
            <w:r w:rsidRPr="001122BF">
              <w:rPr>
                <w:rFonts w:ascii="Arial Narrow" w:hAnsi="Arial Narrow" w:cs="Arial"/>
                <w:sz w:val="21"/>
                <w:szCs w:val="21"/>
              </w:rPr>
              <w:t xml:space="preserve">por mes de prestación de servicio, y el valor restante se </w:t>
            </w:r>
            <w:r w:rsidR="00C0229B" w:rsidRPr="001122BF">
              <w:rPr>
                <w:rFonts w:ascii="Arial Narrow" w:hAnsi="Arial Narrow" w:cs="Arial"/>
                <w:sz w:val="21"/>
                <w:szCs w:val="21"/>
              </w:rPr>
              <w:t>pagar</w:t>
            </w:r>
            <w:r w:rsidRPr="001122BF">
              <w:rPr>
                <w:rFonts w:ascii="Arial Narrow" w:hAnsi="Arial Narrow" w:cs="Arial"/>
                <w:sz w:val="21"/>
                <w:szCs w:val="21"/>
              </w:rPr>
              <w:t xml:space="preserve">á de acuerdo con </w:t>
            </w:r>
            <w:r w:rsidR="00F45475" w:rsidRPr="001122BF">
              <w:rPr>
                <w:rFonts w:ascii="Arial Narrow" w:hAnsi="Arial Narrow" w:cs="Arial"/>
                <w:sz w:val="21"/>
                <w:szCs w:val="21"/>
              </w:rPr>
              <w:t xml:space="preserve">la fracción del mes ejecutado. </w:t>
            </w:r>
            <w:r w:rsidRPr="001122BF">
              <w:rPr>
                <w:rFonts w:ascii="Arial Narrow" w:hAnsi="Arial Narrow" w:cs="Arial"/>
                <w:b/>
                <w:bCs/>
                <w:sz w:val="21"/>
                <w:szCs w:val="21"/>
              </w:rPr>
              <w:t xml:space="preserve">PARAGRAFO </w:t>
            </w:r>
            <w:r w:rsidR="00165641" w:rsidRPr="001122BF">
              <w:rPr>
                <w:rFonts w:ascii="Arial Narrow" w:hAnsi="Arial Narrow" w:cs="Arial"/>
                <w:b/>
                <w:bCs/>
                <w:sz w:val="21"/>
                <w:szCs w:val="21"/>
              </w:rPr>
              <w:t>PRIMERO</w:t>
            </w:r>
            <w:r w:rsidRPr="001122BF">
              <w:rPr>
                <w:rFonts w:ascii="Arial Narrow" w:hAnsi="Arial Narrow" w:cs="Arial"/>
                <w:b/>
                <w:bCs/>
                <w:sz w:val="21"/>
                <w:szCs w:val="21"/>
              </w:rPr>
              <w:t>:</w:t>
            </w:r>
            <w:r w:rsidR="00641131" w:rsidRPr="001122BF">
              <w:rPr>
                <w:rFonts w:ascii="Arial Narrow" w:hAnsi="Arial Narrow" w:cs="Arial"/>
                <w:b/>
                <w:bCs/>
                <w:sz w:val="21"/>
                <w:szCs w:val="21"/>
              </w:rPr>
              <w:t xml:space="preserve"> </w:t>
            </w:r>
            <w:r w:rsidRPr="001122BF">
              <w:rPr>
                <w:rFonts w:ascii="Arial Narrow" w:hAnsi="Arial Narrow" w:cs="Arial"/>
                <w:sz w:val="21"/>
                <w:szCs w:val="21"/>
              </w:rPr>
              <w:t xml:space="preserve"> Para establecer la proporción o fracción, el valor de la mensualidad se dividirá por Treinta (30) días y se multiplicará por los días calendari</w:t>
            </w:r>
            <w:r w:rsidR="00F45475" w:rsidRPr="001122BF">
              <w:rPr>
                <w:rFonts w:ascii="Arial Narrow" w:hAnsi="Arial Narrow" w:cs="Arial"/>
                <w:sz w:val="21"/>
                <w:szCs w:val="21"/>
              </w:rPr>
              <w:t xml:space="preserve">o objeto del fraccionamiento. </w:t>
            </w:r>
            <w:r w:rsidRPr="001122BF">
              <w:rPr>
                <w:rFonts w:ascii="Arial Narrow" w:hAnsi="Arial Narrow" w:cs="Arial"/>
                <w:b/>
                <w:sz w:val="21"/>
                <w:szCs w:val="21"/>
                <w:lang w:eastAsia="es-ES_tradnl"/>
              </w:rPr>
              <w:t xml:space="preserve">PARAGRAFO SEGUNDO: </w:t>
            </w:r>
            <w:r w:rsidRPr="001122BF">
              <w:rPr>
                <w:rFonts w:ascii="Arial Narrow" w:hAnsi="Arial Narrow" w:cs="Arial"/>
                <w:sz w:val="21"/>
                <w:szCs w:val="21"/>
                <w:lang w:eastAsia="es-ES_tradnl"/>
              </w:rPr>
              <w:t>El supervisor del contrato establecerá en el acta de inicio la programación de pagos de acuerdo con las reglas anteriores.</w:t>
            </w:r>
            <w:r w:rsidRPr="001122BF">
              <w:rPr>
                <w:rFonts w:ascii="Arial Narrow" w:hAnsi="Arial Narrow" w:cs="Arial"/>
                <w:sz w:val="21"/>
                <w:szCs w:val="21"/>
              </w:rPr>
              <w:t xml:space="preserve"> En todo caso cada pago debe</w:t>
            </w:r>
            <w:r w:rsidR="006D6A58">
              <w:rPr>
                <w:rFonts w:ascii="Arial Narrow" w:hAnsi="Arial Narrow" w:cs="Arial"/>
                <w:sz w:val="21"/>
                <w:szCs w:val="21"/>
              </w:rPr>
              <w:t xml:space="preserve"> </w:t>
            </w:r>
            <w:r w:rsidRPr="001122BF">
              <w:rPr>
                <w:rFonts w:ascii="Arial Narrow" w:hAnsi="Arial Narrow" w:cs="Arial"/>
                <w:sz w:val="21"/>
                <w:szCs w:val="21"/>
              </w:rPr>
              <w:t xml:space="preserve">estar   precedido   de   la   respectiva certificación de cumplimiento de las actividades a satisfacción expedida por el Supervisor y verificación por parte </w:t>
            </w:r>
            <w:r w:rsidR="0052033E" w:rsidRPr="001122BF">
              <w:rPr>
                <w:rFonts w:ascii="Arial Narrow" w:hAnsi="Arial Narrow" w:cs="Arial"/>
                <w:sz w:val="21"/>
                <w:szCs w:val="21"/>
              </w:rPr>
              <w:t xml:space="preserve">de este respecto </w:t>
            </w:r>
            <w:r w:rsidRPr="001122BF">
              <w:rPr>
                <w:rFonts w:ascii="Arial Narrow" w:hAnsi="Arial Narrow" w:cs="Arial"/>
                <w:sz w:val="21"/>
                <w:szCs w:val="21"/>
              </w:rPr>
              <w:t>del cumplimiento de pagos al sistema general de seguridad social integral,</w:t>
            </w:r>
            <w:r w:rsidRPr="001122BF">
              <w:rPr>
                <w:rFonts w:ascii="Arial Narrow" w:eastAsia="Calibri" w:hAnsi="Arial Narrow" w:cs="Arial"/>
                <w:sz w:val="21"/>
                <w:szCs w:val="21"/>
              </w:rPr>
              <w:t xml:space="preserve"> la presentación de la factura y </w:t>
            </w:r>
            <w:r w:rsidR="0052033E" w:rsidRPr="001122BF">
              <w:rPr>
                <w:rFonts w:ascii="Arial Narrow" w:eastAsia="Calibri" w:hAnsi="Arial Narrow" w:cs="Arial"/>
                <w:sz w:val="21"/>
                <w:szCs w:val="21"/>
              </w:rPr>
              <w:t>d</w:t>
            </w:r>
            <w:r w:rsidRPr="001122BF">
              <w:rPr>
                <w:rFonts w:ascii="Arial Narrow" w:eastAsia="Calibri" w:hAnsi="Arial Narrow" w:cs="Arial"/>
                <w:sz w:val="21"/>
                <w:szCs w:val="21"/>
              </w:rPr>
              <w:t>el informe</w:t>
            </w:r>
            <w:r w:rsidR="0052033E" w:rsidRPr="001122BF">
              <w:rPr>
                <w:rFonts w:ascii="Arial Narrow" w:eastAsia="Calibri" w:hAnsi="Arial Narrow" w:cs="Arial"/>
                <w:sz w:val="21"/>
                <w:szCs w:val="21"/>
              </w:rPr>
              <w:t xml:space="preserve"> de gestión</w:t>
            </w:r>
            <w:r w:rsidRPr="001122BF">
              <w:rPr>
                <w:rFonts w:ascii="Arial Narrow" w:eastAsia="Calibri" w:hAnsi="Arial Narrow" w:cs="Arial"/>
                <w:sz w:val="21"/>
                <w:szCs w:val="21"/>
              </w:rPr>
              <w:t>.</w:t>
            </w:r>
            <w:r w:rsidR="003E7727" w:rsidRPr="001122BF">
              <w:rPr>
                <w:rFonts w:ascii="Arial Narrow" w:eastAsia="Calibri" w:hAnsi="Arial Narrow" w:cs="Arial"/>
                <w:sz w:val="21"/>
                <w:szCs w:val="21"/>
              </w:rPr>
              <w:t xml:space="preserve"> Como condición para efectuar el último pago será necesario adjuntar copia del Acta de Liquidación suscrita por el contratista y el supervisor</w:t>
            </w:r>
            <w:r w:rsidR="000F45C1" w:rsidRPr="001122BF">
              <w:rPr>
                <w:rFonts w:ascii="Arial Narrow" w:eastAsia="Calibri" w:hAnsi="Arial Narrow" w:cs="Arial"/>
                <w:sz w:val="21"/>
                <w:szCs w:val="21"/>
              </w:rPr>
              <w:t>,</w:t>
            </w:r>
            <w:r w:rsidRPr="001122BF">
              <w:rPr>
                <w:rFonts w:ascii="Arial Narrow" w:eastAsia="Calibri" w:hAnsi="Arial Narrow" w:cs="Arial"/>
                <w:sz w:val="21"/>
                <w:szCs w:val="21"/>
              </w:rPr>
              <w:t xml:space="preserve"> la cual debe ser proyectada por el Supervisor del </w:t>
            </w:r>
            <w:r w:rsidR="000F45C1" w:rsidRPr="001122BF">
              <w:rPr>
                <w:rFonts w:ascii="Arial Narrow" w:eastAsia="Calibri" w:hAnsi="Arial Narrow" w:cs="Arial"/>
                <w:sz w:val="21"/>
                <w:szCs w:val="21"/>
              </w:rPr>
              <w:t>contrato</w:t>
            </w:r>
            <w:r w:rsidR="00F45475" w:rsidRPr="001122BF">
              <w:rPr>
                <w:rFonts w:ascii="Arial Narrow" w:eastAsia="Calibri" w:hAnsi="Arial Narrow" w:cs="Arial"/>
                <w:sz w:val="21"/>
                <w:szCs w:val="21"/>
              </w:rPr>
              <w:t xml:space="preserve">. </w:t>
            </w:r>
            <w:r w:rsidR="00F45475" w:rsidRPr="001122BF">
              <w:rPr>
                <w:rFonts w:ascii="Arial Narrow" w:eastAsia="Calibri" w:hAnsi="Arial Narrow" w:cs="Arial"/>
                <w:b/>
                <w:bCs/>
                <w:sz w:val="21"/>
                <w:szCs w:val="21"/>
              </w:rPr>
              <w:t>PARÁGRAFO</w:t>
            </w:r>
            <w:r w:rsidRPr="001122BF">
              <w:rPr>
                <w:rFonts w:ascii="Arial Narrow" w:eastAsia="Calibri" w:hAnsi="Arial Narrow" w:cs="Arial"/>
                <w:b/>
                <w:bCs/>
                <w:sz w:val="21"/>
                <w:szCs w:val="21"/>
              </w:rPr>
              <w:t xml:space="preserve"> TERCERO: </w:t>
            </w:r>
            <w:r w:rsidRPr="001122BF">
              <w:rPr>
                <w:rFonts w:ascii="Arial Narrow" w:eastAsia="Calibri" w:hAnsi="Arial Narrow" w:cs="Arial"/>
                <w:sz w:val="21"/>
                <w:szCs w:val="21"/>
              </w:rPr>
              <w:t xml:space="preserve"> </w:t>
            </w:r>
            <w:r w:rsidR="000F45C1" w:rsidRPr="001122BF">
              <w:rPr>
                <w:rFonts w:ascii="Arial Narrow" w:eastAsia="Calibri" w:hAnsi="Arial Narrow" w:cs="Arial"/>
                <w:sz w:val="21"/>
                <w:szCs w:val="21"/>
              </w:rPr>
              <w:t>En caso de que</w:t>
            </w:r>
            <w:r w:rsidR="0052033E" w:rsidRPr="001122BF">
              <w:rPr>
                <w:rFonts w:ascii="Arial Narrow" w:eastAsia="Calibri" w:hAnsi="Arial Narrow" w:cs="Arial"/>
                <w:sz w:val="21"/>
                <w:szCs w:val="21"/>
              </w:rPr>
              <w:t xml:space="preserve">, para garantizar el cumplimiento del objeto, el </w:t>
            </w:r>
            <w:r w:rsidR="00641131" w:rsidRPr="001122BF">
              <w:rPr>
                <w:rFonts w:ascii="Arial Narrow" w:eastAsia="Calibri" w:hAnsi="Arial Narrow" w:cs="Arial"/>
                <w:sz w:val="21"/>
                <w:szCs w:val="21"/>
              </w:rPr>
              <w:t>contratista requiera desplazarse dentro o fuera del Departamento del Cesar, el reconocimiento de los gastos de viaje y alimentación serán autorizados por la entidad</w:t>
            </w:r>
            <w:r w:rsidR="000F45C1" w:rsidRPr="001122BF">
              <w:rPr>
                <w:rFonts w:ascii="Arial Narrow" w:eastAsia="Calibri" w:hAnsi="Arial Narrow" w:cs="Arial"/>
                <w:sz w:val="21"/>
                <w:szCs w:val="21"/>
              </w:rPr>
              <w:t xml:space="preserve"> a través del supervisor designado, siempre y cuando exista previamente la respectiva apropiación presupuestal, debidamente soportada en el Certificado de Disponibilidad Presupuestal</w:t>
            </w:r>
            <w:r w:rsidR="00217054" w:rsidRPr="001122BF">
              <w:rPr>
                <w:rFonts w:ascii="Arial Narrow" w:eastAsia="Calibri" w:hAnsi="Arial Narrow" w:cs="Arial"/>
                <w:sz w:val="21"/>
                <w:szCs w:val="21"/>
              </w:rPr>
              <w:t xml:space="preserve">, que </w:t>
            </w:r>
            <w:r w:rsidR="000F45C1" w:rsidRPr="001122BF">
              <w:rPr>
                <w:rFonts w:ascii="Arial Narrow" w:eastAsia="Calibri" w:hAnsi="Arial Narrow" w:cs="Arial"/>
                <w:sz w:val="21"/>
                <w:szCs w:val="21"/>
              </w:rPr>
              <w:t>cubr</w:t>
            </w:r>
            <w:r w:rsidR="00217054" w:rsidRPr="001122BF">
              <w:rPr>
                <w:rFonts w:ascii="Arial Narrow" w:eastAsia="Calibri" w:hAnsi="Arial Narrow" w:cs="Arial"/>
                <w:sz w:val="21"/>
                <w:szCs w:val="21"/>
              </w:rPr>
              <w:t>a o garantice</w:t>
            </w:r>
            <w:r w:rsidR="000F45C1" w:rsidRPr="001122BF">
              <w:rPr>
                <w:rFonts w:ascii="Arial Narrow" w:eastAsia="Calibri" w:hAnsi="Arial Narrow" w:cs="Arial"/>
                <w:sz w:val="21"/>
                <w:szCs w:val="21"/>
              </w:rPr>
              <w:t xml:space="preserve"> la estimación de gastos de viaje y alimentación, conforme a lo establecido </w:t>
            </w:r>
            <w:r w:rsidR="00217054" w:rsidRPr="001122BF">
              <w:rPr>
                <w:rFonts w:ascii="Arial Narrow" w:eastAsia="Calibri" w:hAnsi="Arial Narrow" w:cs="Arial"/>
                <w:sz w:val="21"/>
                <w:szCs w:val="21"/>
              </w:rPr>
              <w:t>en el Decreto 00210 de 2020</w:t>
            </w:r>
            <w:r w:rsidR="00641131" w:rsidRPr="001122BF">
              <w:rPr>
                <w:rFonts w:ascii="Arial Narrow" w:eastAsia="Calibri" w:hAnsi="Arial Narrow" w:cs="Arial"/>
                <w:sz w:val="21"/>
                <w:szCs w:val="21"/>
              </w:rPr>
              <w:t>. El contratista al que su supervisor le autorice el desplazamiento se sujetará al procedimiento establecido para el reconocimiento y legalización de gastos de desplazamiento (viáticos)</w:t>
            </w:r>
            <w:r w:rsidR="00217054" w:rsidRPr="001122BF">
              <w:rPr>
                <w:rFonts w:ascii="Arial Narrow" w:eastAsia="Calibri" w:hAnsi="Arial Narrow" w:cs="Arial"/>
                <w:sz w:val="21"/>
                <w:szCs w:val="21"/>
              </w:rPr>
              <w:t xml:space="preserve">; en caso de que el contratista viaje sin el cumplimiento de las condiciones señaladas anteriormente, incluyendo la preexistencia y suficiencia de la apropiación presupuestal, se entiende que renuncia al reconocimiento de los gastos de viaje y alimentación. </w:t>
            </w:r>
          </w:p>
        </w:tc>
      </w:tr>
      <w:tr w:rsidR="00967F5C" w:rsidRPr="001122BF" w14:paraId="634A912F" w14:textId="77777777" w:rsidTr="001B7060">
        <w:trPr>
          <w:trHeight w:val="1006"/>
        </w:trPr>
        <w:tc>
          <w:tcPr>
            <w:tcW w:w="2127" w:type="dxa"/>
            <w:vAlign w:val="center"/>
          </w:tcPr>
          <w:p w14:paraId="2A6FA86E" w14:textId="5B6445F6" w:rsidR="00967F5C" w:rsidRPr="001122BF" w:rsidRDefault="002846CC" w:rsidP="00967F5C">
            <w:pPr>
              <w:rPr>
                <w:rFonts w:ascii="Arial Narrow" w:hAnsi="Arial Narrow" w:cs="Arial"/>
                <w:b/>
                <w:sz w:val="21"/>
                <w:szCs w:val="21"/>
                <w:lang w:val="es-MX"/>
              </w:rPr>
            </w:pPr>
            <w:r w:rsidRPr="001122BF">
              <w:rPr>
                <w:rFonts w:ascii="Arial Narrow" w:hAnsi="Arial Narrow" w:cs="Arial"/>
                <w:b/>
                <w:sz w:val="21"/>
                <w:szCs w:val="21"/>
                <w:lang w:val="es-MX"/>
              </w:rPr>
              <w:lastRenderedPageBreak/>
              <w:t>3.9</w:t>
            </w:r>
            <w:r w:rsidR="00967F5C" w:rsidRPr="001122BF">
              <w:rPr>
                <w:rFonts w:ascii="Arial Narrow" w:hAnsi="Arial Narrow" w:cs="Arial"/>
                <w:b/>
                <w:sz w:val="21"/>
                <w:szCs w:val="21"/>
                <w:lang w:val="es-MX"/>
              </w:rPr>
              <w:t>. Plazo de liquidación del contrato:</w:t>
            </w:r>
          </w:p>
        </w:tc>
        <w:tc>
          <w:tcPr>
            <w:tcW w:w="8126" w:type="dxa"/>
            <w:gridSpan w:val="3"/>
            <w:vAlign w:val="center"/>
          </w:tcPr>
          <w:p w14:paraId="2FE79BA3" w14:textId="4F46B756" w:rsidR="006552F5" w:rsidRPr="004E6AD6" w:rsidRDefault="006552F5" w:rsidP="006552F5">
            <w:pPr>
              <w:snapToGrid w:val="0"/>
              <w:spacing w:after="0"/>
              <w:jc w:val="both"/>
              <w:rPr>
                <w:rFonts w:ascii="Arial Narrow" w:eastAsia="Arial" w:hAnsi="Arial Narrow" w:cs="Arial"/>
                <w:spacing w:val="1"/>
                <w:sz w:val="21"/>
                <w:szCs w:val="21"/>
              </w:rPr>
            </w:pPr>
            <w:r w:rsidRPr="001122BF">
              <w:rPr>
                <w:rFonts w:ascii="Arial Narrow" w:eastAsia="Arial" w:hAnsi="Arial Narrow" w:cs="Arial"/>
                <w:spacing w:val="1"/>
                <w:sz w:val="21"/>
                <w:szCs w:val="21"/>
              </w:rPr>
              <w:t>La liquidación del presente contrato</w:t>
            </w:r>
            <w:r w:rsidR="000850FF" w:rsidRPr="001122BF">
              <w:rPr>
                <w:rFonts w:ascii="Arial Narrow" w:eastAsia="Arial" w:hAnsi="Arial Narrow" w:cs="Arial"/>
                <w:spacing w:val="1"/>
                <w:sz w:val="21"/>
                <w:szCs w:val="21"/>
              </w:rPr>
              <w:t xml:space="preserve"> se hará de mutuo acuerdo dentro del término fijado en </w:t>
            </w:r>
            <w:r w:rsidRPr="001122BF">
              <w:rPr>
                <w:rFonts w:ascii="Arial Narrow" w:eastAsia="Arial" w:hAnsi="Arial Narrow" w:cs="Arial"/>
                <w:spacing w:val="1"/>
                <w:sz w:val="21"/>
                <w:szCs w:val="21"/>
              </w:rPr>
              <w:t>este documento</w:t>
            </w:r>
            <w:r w:rsidR="000850FF" w:rsidRPr="001122BF">
              <w:rPr>
                <w:rFonts w:ascii="Arial Narrow" w:eastAsia="Arial" w:hAnsi="Arial Narrow" w:cs="Arial"/>
                <w:spacing w:val="1"/>
                <w:sz w:val="21"/>
                <w:szCs w:val="21"/>
              </w:rPr>
              <w:t xml:space="preserve"> o sus equivalentes, o dentro del que acuerden las partes</w:t>
            </w:r>
            <w:r w:rsidRPr="001122BF">
              <w:rPr>
                <w:rFonts w:ascii="Arial Narrow" w:eastAsia="Arial" w:hAnsi="Arial Narrow" w:cs="Arial"/>
                <w:spacing w:val="1"/>
                <w:sz w:val="21"/>
                <w:szCs w:val="21"/>
              </w:rPr>
              <w:t>,</w:t>
            </w:r>
            <w:r w:rsidR="000850FF" w:rsidRPr="001122BF">
              <w:rPr>
                <w:rFonts w:ascii="Arial Narrow" w:eastAsia="Arial" w:hAnsi="Arial Narrow" w:cs="Arial"/>
                <w:spacing w:val="1"/>
                <w:sz w:val="21"/>
                <w:szCs w:val="21"/>
              </w:rPr>
              <w:t xml:space="preserve"> De no existir tal término, la liquidación se realizará dentro de los cuatro (4) meses siguientes a</w:t>
            </w:r>
            <w:r w:rsidRPr="001122BF">
              <w:rPr>
                <w:rFonts w:ascii="Arial Narrow" w:eastAsia="Arial" w:hAnsi="Arial Narrow" w:cs="Arial"/>
                <w:spacing w:val="1"/>
                <w:sz w:val="21"/>
                <w:szCs w:val="21"/>
              </w:rPr>
              <w:t>l</w:t>
            </w:r>
            <w:r w:rsidR="000850FF" w:rsidRPr="001122BF">
              <w:rPr>
                <w:rFonts w:ascii="Arial Narrow" w:eastAsia="Arial" w:hAnsi="Arial Narrow" w:cs="Arial"/>
                <w:spacing w:val="1"/>
                <w:sz w:val="21"/>
                <w:szCs w:val="21"/>
              </w:rPr>
              <w:t xml:space="preserve"> término</w:t>
            </w:r>
            <w:r w:rsidRPr="001122BF">
              <w:rPr>
                <w:rFonts w:ascii="Arial Narrow" w:eastAsia="Arial" w:hAnsi="Arial Narrow" w:cs="Arial"/>
                <w:spacing w:val="1"/>
                <w:sz w:val="21"/>
                <w:szCs w:val="21"/>
              </w:rPr>
              <w:t xml:space="preserve"> de vencimiento</w:t>
            </w:r>
            <w:r w:rsidR="000850FF" w:rsidRPr="001122BF">
              <w:rPr>
                <w:rFonts w:ascii="Arial Narrow" w:eastAsia="Arial" w:hAnsi="Arial Narrow" w:cs="Arial"/>
                <w:spacing w:val="1"/>
                <w:sz w:val="21"/>
                <w:szCs w:val="21"/>
              </w:rPr>
              <w:t xml:space="preserve"> previsto para la ejecución del contrato o a la expedición del acto administrativo que ordene la terminación, o a la fe</w:t>
            </w:r>
            <w:r w:rsidRPr="001122BF">
              <w:rPr>
                <w:rFonts w:ascii="Arial Narrow" w:eastAsia="Arial" w:hAnsi="Arial Narrow" w:cs="Arial"/>
                <w:spacing w:val="1"/>
                <w:sz w:val="21"/>
                <w:szCs w:val="21"/>
              </w:rPr>
              <w:t>cha del acuerdo que se disponga, esto según lo estipulado por la Ley</w:t>
            </w:r>
            <w:r w:rsidR="00AF62DB" w:rsidRPr="001122BF">
              <w:rPr>
                <w:rFonts w:ascii="Arial Narrow" w:eastAsia="Arial" w:hAnsi="Arial Narrow" w:cs="Arial"/>
                <w:spacing w:val="1"/>
                <w:sz w:val="21"/>
                <w:szCs w:val="21"/>
              </w:rPr>
              <w:t xml:space="preserve"> 1150 de 2007 en su artículo 11, y/o las normas que la modifiquen o sustituyan.</w:t>
            </w:r>
          </w:p>
        </w:tc>
      </w:tr>
      <w:tr w:rsidR="00967F5C" w:rsidRPr="001122BF" w14:paraId="0B06BCB3" w14:textId="77777777" w:rsidTr="00967F5C">
        <w:trPr>
          <w:trHeight w:val="606"/>
        </w:trPr>
        <w:tc>
          <w:tcPr>
            <w:tcW w:w="10253" w:type="dxa"/>
            <w:gridSpan w:val="4"/>
            <w:shd w:val="clear" w:color="auto" w:fill="D9D9D9"/>
            <w:vAlign w:val="center"/>
          </w:tcPr>
          <w:p w14:paraId="3EB0912A" w14:textId="77777777" w:rsidR="00967F5C" w:rsidRPr="001122BF" w:rsidRDefault="00967F5C" w:rsidP="00967F5C">
            <w:pPr>
              <w:widowControl w:val="0"/>
              <w:autoSpaceDE w:val="0"/>
              <w:autoSpaceDN w:val="0"/>
              <w:adjustRightInd w:val="0"/>
              <w:jc w:val="center"/>
              <w:outlineLvl w:val="0"/>
              <w:rPr>
                <w:rFonts w:ascii="Arial Narrow" w:hAnsi="Arial Narrow" w:cs="Arial"/>
                <w:sz w:val="21"/>
                <w:szCs w:val="21"/>
              </w:rPr>
            </w:pPr>
            <w:r w:rsidRPr="001122BF">
              <w:rPr>
                <w:rFonts w:ascii="Arial Narrow" w:hAnsi="Arial Narrow" w:cs="Arial"/>
                <w:b/>
                <w:sz w:val="21"/>
                <w:szCs w:val="21"/>
                <w:lang w:val="es-MX"/>
              </w:rPr>
              <w:t xml:space="preserve">CAPÍTULO IV: </w:t>
            </w:r>
            <w:r w:rsidRPr="001122BF">
              <w:rPr>
                <w:rFonts w:ascii="Arial Narrow" w:hAnsi="Arial Narrow" w:cs="Arial"/>
                <w:b/>
                <w:sz w:val="21"/>
                <w:szCs w:val="21"/>
              </w:rPr>
              <w:t>ARTÍCULO 2.2.1.1.2.1.1. DECRETO No. 1082 DE 2015</w:t>
            </w:r>
          </w:p>
          <w:p w14:paraId="16BDD0FA" w14:textId="77777777" w:rsidR="00967F5C" w:rsidRPr="001122BF" w:rsidRDefault="00967F5C" w:rsidP="00967F5C">
            <w:pPr>
              <w:jc w:val="center"/>
              <w:rPr>
                <w:rFonts w:ascii="Arial Narrow" w:hAnsi="Arial Narrow" w:cs="Arial"/>
                <w:b/>
                <w:sz w:val="21"/>
                <w:szCs w:val="21"/>
                <w:lang w:val="es-MX"/>
              </w:rPr>
            </w:pPr>
            <w:r w:rsidRPr="001122BF">
              <w:rPr>
                <w:rFonts w:ascii="Arial Narrow" w:hAnsi="Arial Narrow" w:cs="Arial"/>
                <w:b/>
                <w:bCs/>
                <w:sz w:val="21"/>
                <w:szCs w:val="21"/>
                <w:lang w:eastAsia="ar-SA"/>
              </w:rPr>
              <w:t>MODALIDAD DE SELECCIÓN DEL CONTRATISTA, JUSTIFICACION INCLUYENDO FUNDAMENTOS JURÍDICOS</w:t>
            </w:r>
          </w:p>
        </w:tc>
      </w:tr>
      <w:tr w:rsidR="00967F5C" w:rsidRPr="001122BF" w14:paraId="75ED5ED7" w14:textId="77777777" w:rsidTr="001B7060">
        <w:trPr>
          <w:trHeight w:val="1332"/>
        </w:trPr>
        <w:tc>
          <w:tcPr>
            <w:tcW w:w="2127" w:type="dxa"/>
            <w:vAlign w:val="center"/>
          </w:tcPr>
          <w:p w14:paraId="1C81C325" w14:textId="77777777" w:rsidR="00967F5C" w:rsidRPr="001122BF" w:rsidRDefault="00967F5C" w:rsidP="00967F5C">
            <w:pPr>
              <w:rPr>
                <w:rFonts w:ascii="Arial Narrow" w:hAnsi="Arial Narrow" w:cs="Arial"/>
                <w:b/>
                <w:sz w:val="21"/>
                <w:szCs w:val="21"/>
                <w:lang w:val="es-MX"/>
              </w:rPr>
            </w:pPr>
            <w:r w:rsidRPr="001122BF">
              <w:rPr>
                <w:rFonts w:ascii="Arial Narrow" w:hAnsi="Arial Narrow" w:cs="Arial"/>
                <w:b/>
                <w:sz w:val="21"/>
                <w:szCs w:val="21"/>
                <w:lang w:val="es-MX"/>
              </w:rPr>
              <w:t>4.1. Fundamentos Jurídicos de la modalidad de selección:</w:t>
            </w:r>
          </w:p>
        </w:tc>
        <w:tc>
          <w:tcPr>
            <w:tcW w:w="8126" w:type="dxa"/>
            <w:gridSpan w:val="3"/>
            <w:vAlign w:val="center"/>
          </w:tcPr>
          <w:p w14:paraId="093C689F" w14:textId="77777777" w:rsidR="00FF406C" w:rsidRPr="001122BF" w:rsidRDefault="00FF406C" w:rsidP="00FF406C">
            <w:pPr>
              <w:jc w:val="both"/>
              <w:rPr>
                <w:rFonts w:ascii="Arial Narrow" w:hAnsi="Arial Narrow" w:cs="Arial"/>
                <w:sz w:val="21"/>
                <w:szCs w:val="21"/>
              </w:rPr>
            </w:pPr>
            <w:r w:rsidRPr="001122BF">
              <w:rPr>
                <w:rFonts w:ascii="Arial Narrow" w:hAnsi="Arial Narrow" w:cs="Arial"/>
                <w:sz w:val="21"/>
                <w:szCs w:val="21"/>
              </w:rPr>
              <w:t>El Numeral 3º del artículo 32 de la Ley 80 de 1993 establece:</w:t>
            </w:r>
          </w:p>
          <w:p w14:paraId="6D8644D2" w14:textId="77777777" w:rsidR="00FF406C" w:rsidRPr="001122BF" w:rsidRDefault="00FF406C" w:rsidP="00FF406C">
            <w:pPr>
              <w:jc w:val="both"/>
              <w:rPr>
                <w:rFonts w:ascii="Arial Narrow" w:hAnsi="Arial Narrow" w:cs="Arial"/>
                <w:sz w:val="21"/>
                <w:szCs w:val="21"/>
              </w:rPr>
            </w:pPr>
            <w:r w:rsidRPr="001122BF">
              <w:rPr>
                <w:rFonts w:ascii="Arial Narrow" w:hAnsi="Arial Narrow" w:cs="Arial"/>
                <w:sz w:val="21"/>
                <w:szCs w:val="21"/>
              </w:rPr>
              <w:t>"3. Contratos de prestación de servicios.</w:t>
            </w:r>
          </w:p>
          <w:p w14:paraId="530B1ACF" w14:textId="77777777" w:rsidR="00FF406C" w:rsidRPr="001122BF" w:rsidRDefault="00FF406C" w:rsidP="00FF406C">
            <w:pPr>
              <w:jc w:val="both"/>
              <w:rPr>
                <w:rFonts w:ascii="Arial Narrow" w:hAnsi="Arial Narrow" w:cs="Arial"/>
                <w:sz w:val="21"/>
                <w:szCs w:val="21"/>
              </w:rPr>
            </w:pPr>
            <w:r w:rsidRPr="001122BF">
              <w:rPr>
                <w:rFonts w:ascii="Arial Narrow" w:hAnsi="Arial Narrow" w:cs="Arial"/>
                <w:sz w:val="21"/>
                <w:szCs w:val="21"/>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488EC37A" w14:textId="608D8706" w:rsidR="00FF406C" w:rsidRPr="001122BF" w:rsidRDefault="00FF406C" w:rsidP="00FF406C">
            <w:pPr>
              <w:jc w:val="both"/>
              <w:rPr>
                <w:rFonts w:ascii="Arial Narrow" w:hAnsi="Arial Narrow" w:cs="Arial"/>
                <w:sz w:val="21"/>
                <w:szCs w:val="21"/>
              </w:rPr>
            </w:pPr>
            <w:r w:rsidRPr="001122BF">
              <w:rPr>
                <w:rFonts w:ascii="Arial Narrow" w:hAnsi="Arial Narrow" w:cs="Arial"/>
                <w:sz w:val="21"/>
                <w:szCs w:val="21"/>
              </w:rPr>
              <w:t>"En el mismo sentido, el Consejo de Estado ha señalado que "(...) su carácter es temporal; el contratista goza de autonomía e independencia para la ejecución de las prestaciones y puede celebrarse tanto con personas jurídicas como naturales, en este último caso, siempre y cuando las actividades contratadas no pueden cumplirse con personal de planta o cuando las labores requeridas exigen conocimientos especializados de los que no disponen los servidores de la entidad." De lo anterior se resalta que para que haya lugar a la contratación de personas naturales por la modalidad de prestación de servicios profesionales, se requiere bien sea que la entidad no cuente con el personal suficiente en la planta, o que, contando con el mismo, éste no posea los conocimientos especializados para desempeñar las obligaciones.</w:t>
            </w:r>
          </w:p>
          <w:p w14:paraId="27EE0440" w14:textId="77777777" w:rsidR="00FF406C" w:rsidRPr="001122BF" w:rsidRDefault="00FF406C" w:rsidP="00FF406C">
            <w:pPr>
              <w:jc w:val="both"/>
              <w:rPr>
                <w:rFonts w:ascii="Arial Narrow" w:hAnsi="Arial Narrow" w:cs="Arial"/>
                <w:sz w:val="21"/>
                <w:szCs w:val="21"/>
              </w:rPr>
            </w:pPr>
            <w:r w:rsidRPr="001122BF">
              <w:rPr>
                <w:rFonts w:ascii="Arial Narrow" w:hAnsi="Arial Narrow" w:cs="Arial"/>
                <w:sz w:val="21"/>
                <w:szCs w:val="21"/>
              </w:rPr>
              <w:t>Ahora bien, en relación con la modalidad bajo la cual las entidades estatales pueden contratar la prestación de los servicios profesionales, el legislador ha determinado como procedente la de la contratación directa, así:</w:t>
            </w:r>
          </w:p>
          <w:p w14:paraId="7125D86C" w14:textId="77777777" w:rsidR="00FF406C" w:rsidRPr="001122BF" w:rsidRDefault="00FF406C" w:rsidP="00FF406C">
            <w:pPr>
              <w:jc w:val="both"/>
              <w:rPr>
                <w:rFonts w:ascii="Arial Narrow" w:hAnsi="Arial Narrow" w:cs="Arial"/>
                <w:sz w:val="21"/>
                <w:szCs w:val="21"/>
              </w:rPr>
            </w:pPr>
            <w:r w:rsidRPr="001122BF">
              <w:rPr>
                <w:rFonts w:ascii="Arial Narrow" w:hAnsi="Arial Narrow" w:cs="Arial"/>
                <w:sz w:val="21"/>
                <w:szCs w:val="21"/>
              </w:rPr>
              <w:t>Literal h del numeral 4 del artículo 2 de la Ley 1150 de 2007: "(...) 4. Contratación directa. La modalidad de selección de contratación directa, solamente procederá en los siguientes casos: (...) h) Para la prestación de servicios profesionales y de apoyo a la gestión, o para la ejecución de trabajos artísticos que sólo puedan encomendarse a determinadas personas naturales."</w:t>
            </w:r>
          </w:p>
          <w:p w14:paraId="39647F7C" w14:textId="401D9BA1" w:rsidR="00FF406C" w:rsidRPr="001122BF" w:rsidRDefault="00FF406C" w:rsidP="00FF406C">
            <w:pPr>
              <w:jc w:val="both"/>
              <w:rPr>
                <w:rFonts w:ascii="Arial Narrow" w:hAnsi="Arial Narrow" w:cs="Arial"/>
                <w:sz w:val="21"/>
                <w:szCs w:val="21"/>
              </w:rPr>
            </w:pPr>
            <w:r w:rsidRPr="001122BF">
              <w:rPr>
                <w:rFonts w:ascii="Arial Narrow" w:hAnsi="Arial Narrow" w:cs="Arial"/>
                <w:sz w:val="21"/>
                <w:szCs w:val="21"/>
              </w:rPr>
              <w:t>En desarrollo de lo anterior el Artículo 2.2.1.2.1.4.9 del Decreto 1082 de 2015 señala:</w:t>
            </w:r>
          </w:p>
          <w:p w14:paraId="5F7B9AA7" w14:textId="77777777" w:rsidR="00FF406C" w:rsidRPr="001122BF" w:rsidRDefault="00FF406C" w:rsidP="00FF406C">
            <w:pPr>
              <w:jc w:val="both"/>
              <w:rPr>
                <w:rFonts w:ascii="Arial Narrow" w:hAnsi="Arial Narrow" w:cs="Arial"/>
                <w:sz w:val="21"/>
                <w:szCs w:val="21"/>
              </w:rPr>
            </w:pPr>
            <w:r w:rsidRPr="001122BF">
              <w:rPr>
                <w:rFonts w:ascii="Arial Narrow" w:hAnsi="Arial Narrow" w:cs="Arial"/>
                <w:sz w:val="21"/>
                <w:szCs w:val="21"/>
              </w:rPr>
              <w:t xml:space="preserv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361A1450" w14:textId="55F8B484" w:rsidR="00FF406C" w:rsidRPr="001122BF" w:rsidRDefault="00FF406C" w:rsidP="00FF406C">
            <w:pPr>
              <w:jc w:val="both"/>
              <w:rPr>
                <w:rFonts w:ascii="Arial Narrow" w:hAnsi="Arial Narrow" w:cs="Arial"/>
                <w:sz w:val="21"/>
                <w:szCs w:val="21"/>
              </w:rPr>
            </w:pPr>
            <w:r w:rsidRPr="001122BF">
              <w:rPr>
                <w:rFonts w:ascii="Arial Narrow" w:hAnsi="Arial Narrow" w:cs="Arial"/>
                <w:sz w:val="21"/>
                <w:szCs w:val="21"/>
              </w:rPr>
              <w:lastRenderedPageBreak/>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494B2C32" w14:textId="52CB3566" w:rsidR="00FF406C" w:rsidRPr="001122BF" w:rsidRDefault="00FF406C" w:rsidP="00FF406C">
            <w:pPr>
              <w:jc w:val="both"/>
              <w:rPr>
                <w:rFonts w:ascii="Arial Narrow" w:hAnsi="Arial Narrow" w:cs="Arial"/>
                <w:sz w:val="21"/>
                <w:szCs w:val="21"/>
              </w:rPr>
            </w:pPr>
            <w:r w:rsidRPr="001122BF">
              <w:rPr>
                <w:rFonts w:ascii="Arial Narrow" w:hAnsi="Arial Narrow" w:cs="Arial"/>
                <w:sz w:val="21"/>
                <w:szCs w:val="21"/>
              </w:rPr>
              <w:t xml:space="preserve">En este caso, no es necesario que la entidad estatal haya obtenido previamente varias ofertas, de lo cual el ordenador del gasto debe dejar constancia escrita. </w:t>
            </w:r>
          </w:p>
          <w:p w14:paraId="2FF57099" w14:textId="63EB4C35" w:rsidR="00967F5C" w:rsidRPr="001122BF" w:rsidRDefault="00FF406C" w:rsidP="00FF406C">
            <w:pPr>
              <w:spacing w:after="0"/>
              <w:jc w:val="both"/>
              <w:rPr>
                <w:rFonts w:ascii="Arial Narrow" w:hAnsi="Arial Narrow" w:cs="Arial"/>
                <w:sz w:val="21"/>
                <w:szCs w:val="21"/>
              </w:rPr>
            </w:pPr>
            <w:r w:rsidRPr="001122BF">
              <w:rPr>
                <w:rFonts w:ascii="Arial Narrow" w:hAnsi="Arial Narrow" w:cs="Arial"/>
                <w:sz w:val="21"/>
                <w:szCs w:val="21"/>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tc>
      </w:tr>
      <w:tr w:rsidR="00C36AF0" w:rsidRPr="001122BF" w14:paraId="143824A0" w14:textId="77777777" w:rsidTr="009D4673">
        <w:trPr>
          <w:trHeight w:val="556"/>
        </w:trPr>
        <w:tc>
          <w:tcPr>
            <w:tcW w:w="2127" w:type="dxa"/>
            <w:vMerge w:val="restart"/>
            <w:vAlign w:val="center"/>
          </w:tcPr>
          <w:p w14:paraId="2E5C6654" w14:textId="77777777" w:rsidR="00C36AF0" w:rsidRPr="001122BF" w:rsidRDefault="00C36AF0" w:rsidP="00C36AF0">
            <w:pPr>
              <w:rPr>
                <w:rFonts w:ascii="Arial Narrow" w:hAnsi="Arial Narrow" w:cs="Arial"/>
                <w:b/>
                <w:sz w:val="21"/>
                <w:szCs w:val="21"/>
                <w:lang w:val="es-MX"/>
              </w:rPr>
            </w:pPr>
            <w:r w:rsidRPr="001122BF">
              <w:rPr>
                <w:rFonts w:ascii="Arial Narrow" w:hAnsi="Arial Narrow" w:cs="Arial"/>
                <w:b/>
                <w:sz w:val="21"/>
                <w:szCs w:val="21"/>
                <w:lang w:val="es-MX"/>
              </w:rPr>
              <w:lastRenderedPageBreak/>
              <w:t>4.2. Interventoría / Supervisión:</w:t>
            </w:r>
          </w:p>
        </w:tc>
        <w:tc>
          <w:tcPr>
            <w:tcW w:w="3969" w:type="dxa"/>
            <w:tcBorders>
              <w:bottom w:val="single" w:sz="4" w:space="0" w:color="auto"/>
            </w:tcBorders>
            <w:vAlign w:val="center"/>
          </w:tcPr>
          <w:p w14:paraId="29CE60AF" w14:textId="77777777" w:rsidR="00C36AF0" w:rsidRPr="001122BF" w:rsidRDefault="00C36AF0" w:rsidP="00C36AF0">
            <w:pPr>
              <w:rPr>
                <w:rFonts w:ascii="Arial Narrow" w:hAnsi="Arial Narrow" w:cs="Arial"/>
                <w:sz w:val="21"/>
                <w:szCs w:val="21"/>
                <w:lang w:val="es-MX"/>
              </w:rPr>
            </w:pPr>
            <w:r w:rsidRPr="001122BF">
              <w:rPr>
                <w:rFonts w:ascii="Arial Narrow" w:hAnsi="Arial Narrow" w:cs="Arial"/>
                <w:sz w:val="21"/>
                <w:szCs w:val="21"/>
                <w:lang w:val="es-MX"/>
              </w:rPr>
              <w:t>Nombre del funcionario:</w:t>
            </w:r>
          </w:p>
        </w:tc>
        <w:tc>
          <w:tcPr>
            <w:tcW w:w="4157" w:type="dxa"/>
            <w:gridSpan w:val="2"/>
            <w:vAlign w:val="center"/>
          </w:tcPr>
          <w:p w14:paraId="6D5FEDF1" w14:textId="4F7C9A54" w:rsidR="00C36AF0" w:rsidRPr="001122BF" w:rsidRDefault="00C36AF0" w:rsidP="00C36AF0">
            <w:pPr>
              <w:jc w:val="both"/>
              <w:rPr>
                <w:rFonts w:ascii="Arial Narrow" w:hAnsi="Arial Narrow" w:cs="Arial"/>
                <w:b/>
                <w:sz w:val="21"/>
                <w:szCs w:val="21"/>
                <w:lang w:val="es-MX"/>
              </w:rPr>
            </w:pPr>
            <w:r w:rsidRPr="001122BF">
              <w:rPr>
                <w:rFonts w:ascii="Arial Narrow" w:hAnsi="Arial Narrow" w:cs="Arial"/>
                <w:bCs/>
                <w:sz w:val="21"/>
                <w:szCs w:val="21"/>
              </w:rPr>
              <w:t>GUILLERMO ENRIQUE GIRON QUINTANA</w:t>
            </w:r>
          </w:p>
        </w:tc>
      </w:tr>
      <w:tr w:rsidR="00C36AF0" w:rsidRPr="001122BF" w14:paraId="5021622B" w14:textId="77777777" w:rsidTr="009D4673">
        <w:trPr>
          <w:trHeight w:val="306"/>
        </w:trPr>
        <w:tc>
          <w:tcPr>
            <w:tcW w:w="2127" w:type="dxa"/>
            <w:vMerge/>
            <w:vAlign w:val="center"/>
          </w:tcPr>
          <w:p w14:paraId="48E1BB28" w14:textId="77777777" w:rsidR="00C36AF0" w:rsidRPr="001122BF" w:rsidRDefault="00C36AF0" w:rsidP="00C36AF0">
            <w:pPr>
              <w:rPr>
                <w:rFonts w:ascii="Arial Narrow" w:hAnsi="Arial Narrow" w:cs="Arial"/>
                <w:b/>
                <w:sz w:val="21"/>
                <w:szCs w:val="21"/>
                <w:lang w:val="es-MX"/>
              </w:rPr>
            </w:pPr>
          </w:p>
        </w:tc>
        <w:tc>
          <w:tcPr>
            <w:tcW w:w="3969" w:type="dxa"/>
            <w:tcBorders>
              <w:top w:val="single" w:sz="4" w:space="0" w:color="auto"/>
              <w:bottom w:val="nil"/>
            </w:tcBorders>
            <w:vAlign w:val="center"/>
          </w:tcPr>
          <w:p w14:paraId="16D5CDBE" w14:textId="77777777" w:rsidR="00C36AF0" w:rsidRPr="001122BF" w:rsidRDefault="00C36AF0" w:rsidP="00C36AF0">
            <w:pPr>
              <w:rPr>
                <w:rFonts w:ascii="Arial Narrow" w:hAnsi="Arial Narrow" w:cs="Arial"/>
                <w:sz w:val="21"/>
                <w:szCs w:val="21"/>
                <w:lang w:val="es-MX"/>
              </w:rPr>
            </w:pPr>
            <w:r w:rsidRPr="001122BF">
              <w:rPr>
                <w:rFonts w:ascii="Arial Narrow" w:hAnsi="Arial Narrow" w:cs="Arial"/>
                <w:sz w:val="21"/>
                <w:szCs w:val="21"/>
                <w:lang w:val="es-MX"/>
              </w:rPr>
              <w:t>Cargo:</w:t>
            </w:r>
          </w:p>
        </w:tc>
        <w:tc>
          <w:tcPr>
            <w:tcW w:w="4157" w:type="dxa"/>
            <w:gridSpan w:val="2"/>
            <w:vAlign w:val="center"/>
          </w:tcPr>
          <w:p w14:paraId="2342AE31" w14:textId="0A33A40E" w:rsidR="00C36AF0" w:rsidRPr="001122BF" w:rsidRDefault="00C36AF0" w:rsidP="00C36AF0">
            <w:pPr>
              <w:rPr>
                <w:rFonts w:ascii="Arial Narrow" w:hAnsi="Arial Narrow" w:cs="Arial"/>
                <w:color w:val="FF0000"/>
                <w:sz w:val="21"/>
                <w:szCs w:val="21"/>
                <w:lang w:val="es-MX"/>
              </w:rPr>
            </w:pPr>
            <w:r w:rsidRPr="001122BF">
              <w:rPr>
                <w:rFonts w:ascii="Arial Narrow" w:hAnsi="Arial Narrow" w:cs="Arial"/>
                <w:sz w:val="21"/>
                <w:szCs w:val="21"/>
                <w:lang w:val="es-MX"/>
              </w:rPr>
              <w:t>SECRETARIO DE SALUD DEPARTAMENTAL</w:t>
            </w:r>
          </w:p>
        </w:tc>
      </w:tr>
      <w:tr w:rsidR="00C36AF0" w:rsidRPr="001122BF" w14:paraId="3EEF7DBA" w14:textId="77777777" w:rsidTr="009D4673">
        <w:trPr>
          <w:trHeight w:val="306"/>
        </w:trPr>
        <w:tc>
          <w:tcPr>
            <w:tcW w:w="2127" w:type="dxa"/>
            <w:vMerge/>
            <w:vAlign w:val="center"/>
          </w:tcPr>
          <w:p w14:paraId="2BBFF9B1" w14:textId="77777777" w:rsidR="00C36AF0" w:rsidRPr="001122BF" w:rsidRDefault="00C36AF0" w:rsidP="00C36AF0">
            <w:pPr>
              <w:rPr>
                <w:rFonts w:ascii="Arial Narrow" w:hAnsi="Arial Narrow" w:cs="Arial"/>
                <w:b/>
                <w:sz w:val="21"/>
                <w:szCs w:val="21"/>
                <w:lang w:val="es-MX"/>
              </w:rPr>
            </w:pPr>
          </w:p>
        </w:tc>
        <w:tc>
          <w:tcPr>
            <w:tcW w:w="3969" w:type="dxa"/>
            <w:tcBorders>
              <w:top w:val="nil"/>
            </w:tcBorders>
            <w:vAlign w:val="center"/>
          </w:tcPr>
          <w:p w14:paraId="7EDACE9E" w14:textId="77777777" w:rsidR="00C36AF0" w:rsidRPr="001122BF" w:rsidRDefault="00C36AF0" w:rsidP="00C36AF0">
            <w:pPr>
              <w:rPr>
                <w:rFonts w:ascii="Arial Narrow" w:hAnsi="Arial Narrow" w:cs="Arial"/>
                <w:sz w:val="21"/>
                <w:szCs w:val="21"/>
                <w:lang w:val="es-MX"/>
              </w:rPr>
            </w:pPr>
            <w:r w:rsidRPr="001122BF">
              <w:rPr>
                <w:rFonts w:ascii="Arial Narrow" w:hAnsi="Arial Narrow" w:cs="Arial"/>
                <w:sz w:val="21"/>
                <w:szCs w:val="21"/>
                <w:lang w:val="es-MX"/>
              </w:rPr>
              <w:t>Dependencia:</w:t>
            </w:r>
          </w:p>
        </w:tc>
        <w:tc>
          <w:tcPr>
            <w:tcW w:w="4157" w:type="dxa"/>
            <w:gridSpan w:val="2"/>
            <w:vAlign w:val="center"/>
          </w:tcPr>
          <w:p w14:paraId="2B358301" w14:textId="2383A24B" w:rsidR="00C36AF0" w:rsidRPr="001122BF" w:rsidRDefault="00C36AF0" w:rsidP="00C36AF0">
            <w:pPr>
              <w:rPr>
                <w:rFonts w:ascii="Arial Narrow" w:hAnsi="Arial Narrow" w:cs="Arial"/>
                <w:color w:val="FF0000"/>
                <w:sz w:val="21"/>
                <w:szCs w:val="21"/>
                <w:lang w:val="es-MX"/>
              </w:rPr>
            </w:pPr>
            <w:r w:rsidRPr="001122BF">
              <w:rPr>
                <w:rFonts w:ascii="Arial Narrow" w:hAnsi="Arial Narrow" w:cs="Arial"/>
                <w:sz w:val="21"/>
                <w:szCs w:val="21"/>
                <w:lang w:val="es-MX"/>
              </w:rPr>
              <w:t>SECRETARIA DE SALUD DEPARTAMENTAL</w:t>
            </w:r>
          </w:p>
        </w:tc>
      </w:tr>
      <w:tr w:rsidR="00967F5C" w:rsidRPr="001122BF" w14:paraId="58AAAED0" w14:textId="77777777" w:rsidTr="001B7060">
        <w:trPr>
          <w:trHeight w:val="306"/>
        </w:trPr>
        <w:tc>
          <w:tcPr>
            <w:tcW w:w="2127" w:type="dxa"/>
            <w:vAlign w:val="center"/>
          </w:tcPr>
          <w:p w14:paraId="04B7238A" w14:textId="77777777" w:rsidR="00967F5C" w:rsidRPr="001122BF" w:rsidRDefault="00967F5C" w:rsidP="00967F5C">
            <w:pPr>
              <w:rPr>
                <w:rFonts w:ascii="Arial Narrow" w:hAnsi="Arial Narrow" w:cs="Arial"/>
                <w:b/>
                <w:sz w:val="21"/>
                <w:szCs w:val="21"/>
                <w:lang w:val="es-MX"/>
              </w:rPr>
            </w:pPr>
            <w:r w:rsidRPr="001122BF">
              <w:rPr>
                <w:rFonts w:ascii="Arial Narrow" w:hAnsi="Arial Narrow" w:cs="Arial"/>
                <w:b/>
                <w:sz w:val="21"/>
                <w:szCs w:val="21"/>
                <w:lang w:val="es-MX"/>
              </w:rPr>
              <w:t>4.2.1 Obligaciones del Interventor/ Supervisor:</w:t>
            </w:r>
          </w:p>
        </w:tc>
        <w:tc>
          <w:tcPr>
            <w:tcW w:w="8126" w:type="dxa"/>
            <w:gridSpan w:val="3"/>
            <w:tcBorders>
              <w:top w:val="nil"/>
            </w:tcBorders>
            <w:vAlign w:val="center"/>
          </w:tcPr>
          <w:p w14:paraId="00DB05E1" w14:textId="1BBB8CD9" w:rsidR="00967F5C" w:rsidRPr="001122BF" w:rsidRDefault="00967F5C" w:rsidP="00967F5C">
            <w:pPr>
              <w:numPr>
                <w:ilvl w:val="0"/>
                <w:numId w:val="4"/>
              </w:numPr>
              <w:jc w:val="both"/>
              <w:rPr>
                <w:rFonts w:ascii="Arial Narrow" w:hAnsi="Arial Narrow" w:cs="Arial"/>
                <w:sz w:val="21"/>
                <w:szCs w:val="21"/>
              </w:rPr>
            </w:pPr>
            <w:r w:rsidRPr="001122BF">
              <w:rPr>
                <w:rFonts w:ascii="Arial Narrow" w:hAnsi="Arial Narrow" w:cs="Arial"/>
                <w:sz w:val="21"/>
                <w:szCs w:val="21"/>
              </w:rPr>
              <w:t>Suscribir el Acta de Inicio de Actividades y adjuntar a la plataforma SIRCC</w:t>
            </w:r>
            <w:r w:rsidR="003B5B26" w:rsidRPr="001122BF">
              <w:rPr>
                <w:rFonts w:ascii="Arial Narrow" w:eastAsia="Trebuchet MS" w:hAnsi="Arial Narrow" w:cs="Arial"/>
                <w:sz w:val="21"/>
                <w:szCs w:val="21"/>
                <w:lang w:bidi="es-ES"/>
              </w:rPr>
              <w:t xml:space="preserve"> II</w:t>
            </w:r>
            <w:r w:rsidRPr="001122BF">
              <w:rPr>
                <w:rFonts w:ascii="Arial Narrow" w:hAnsi="Arial Narrow" w:cs="Arial"/>
                <w:sz w:val="21"/>
                <w:szCs w:val="21"/>
              </w:rPr>
              <w:t xml:space="preserve"> y SECOP</w:t>
            </w:r>
            <w:r w:rsidRPr="001122BF">
              <w:rPr>
                <w:rFonts w:ascii="Arial Narrow" w:hAnsi="Arial Narrow" w:cs="Arial"/>
                <w:spacing w:val="-20"/>
                <w:sz w:val="21"/>
                <w:szCs w:val="21"/>
              </w:rPr>
              <w:t xml:space="preserve"> </w:t>
            </w:r>
            <w:r w:rsidRPr="001122BF">
              <w:rPr>
                <w:rFonts w:ascii="Arial Narrow" w:hAnsi="Arial Narrow" w:cs="Arial"/>
                <w:sz w:val="21"/>
                <w:szCs w:val="21"/>
              </w:rPr>
              <w:t xml:space="preserve">II, </w:t>
            </w:r>
            <w:r w:rsidR="00B92FB8" w:rsidRPr="001122BF">
              <w:rPr>
                <w:rFonts w:ascii="Arial Narrow" w:hAnsi="Arial Narrow" w:cs="Arial"/>
                <w:sz w:val="21"/>
                <w:szCs w:val="21"/>
              </w:rPr>
              <w:t>y así mismo proceder al</w:t>
            </w:r>
            <w:r w:rsidRPr="001122BF">
              <w:rPr>
                <w:rFonts w:ascii="Arial Narrow" w:hAnsi="Arial Narrow" w:cs="Arial"/>
                <w:sz w:val="21"/>
                <w:szCs w:val="21"/>
              </w:rPr>
              <w:t xml:space="preserve"> inicio de la ejecución del contrato en SECOP II.</w:t>
            </w:r>
          </w:p>
          <w:p w14:paraId="50F23A17" w14:textId="77777777" w:rsidR="00EB2318" w:rsidRPr="001122BF" w:rsidRDefault="00EB2318" w:rsidP="00EB2318">
            <w:pPr>
              <w:numPr>
                <w:ilvl w:val="0"/>
                <w:numId w:val="4"/>
              </w:numPr>
              <w:jc w:val="both"/>
              <w:rPr>
                <w:rFonts w:ascii="Arial Narrow" w:hAnsi="Arial Narrow" w:cs="Arial"/>
                <w:b/>
                <w:sz w:val="21"/>
                <w:szCs w:val="21"/>
              </w:rPr>
            </w:pPr>
            <w:r w:rsidRPr="001122BF">
              <w:rPr>
                <w:rFonts w:ascii="Arial Narrow" w:eastAsia="Trebuchet MS" w:hAnsi="Arial Narrow" w:cs="Arial"/>
                <w:sz w:val="21"/>
                <w:szCs w:val="21"/>
                <w:lang w:bidi="es-ES"/>
              </w:rPr>
              <w:t>Verificar previo a la iniciación de los contratos en SECOP II y a la suscripción del acta de inicio que el contratista se encuentre al día en el pago de sus obligaciones con los sistemas de salud, riesgos profesionales, pensiones y aportes a las Cajas de compensación Familiar, Instituto Colombiano de Bienestar Familiar y Servicio Nacional de Aprendizaje, cuando a ello haya lugar, lo cual deberá ser acreditado y  verificado a través de los documentos de soporte publicados en el SECOP II.</w:t>
            </w:r>
          </w:p>
          <w:p w14:paraId="6D7D4AAC" w14:textId="54D27625" w:rsidR="00967F5C" w:rsidRPr="001122BF" w:rsidRDefault="002114DB" w:rsidP="00E426D3">
            <w:pPr>
              <w:numPr>
                <w:ilvl w:val="0"/>
                <w:numId w:val="4"/>
              </w:numPr>
              <w:jc w:val="both"/>
              <w:rPr>
                <w:rFonts w:ascii="Arial Narrow" w:hAnsi="Arial Narrow" w:cs="Arial"/>
                <w:sz w:val="21"/>
                <w:szCs w:val="21"/>
              </w:rPr>
            </w:pPr>
            <w:r w:rsidRPr="001122BF">
              <w:rPr>
                <w:rFonts w:ascii="Arial Narrow" w:hAnsi="Arial Narrow" w:cs="Arial"/>
                <w:sz w:val="21"/>
                <w:szCs w:val="21"/>
              </w:rPr>
              <w:t xml:space="preserve">Supervisar, </w:t>
            </w:r>
            <w:r w:rsidR="000F44C1" w:rsidRPr="001122BF">
              <w:rPr>
                <w:rFonts w:ascii="Arial Narrow" w:hAnsi="Arial Narrow" w:cs="Arial"/>
                <w:sz w:val="21"/>
                <w:szCs w:val="21"/>
              </w:rPr>
              <w:t>verificar el</w:t>
            </w:r>
            <w:r w:rsidR="00967F5C" w:rsidRPr="001122BF">
              <w:rPr>
                <w:rFonts w:ascii="Arial Narrow" w:hAnsi="Arial Narrow" w:cs="Arial"/>
                <w:sz w:val="21"/>
                <w:szCs w:val="21"/>
              </w:rPr>
              <w:t xml:space="preserve"> cumplimiento y cabal desarrollo del contrato.</w:t>
            </w:r>
          </w:p>
          <w:p w14:paraId="7AA6A2B1" w14:textId="6A38708E" w:rsidR="00967F5C" w:rsidRPr="001122BF" w:rsidRDefault="00967F5C" w:rsidP="00967F5C">
            <w:pPr>
              <w:numPr>
                <w:ilvl w:val="0"/>
                <w:numId w:val="4"/>
              </w:numPr>
              <w:jc w:val="both"/>
              <w:rPr>
                <w:rFonts w:ascii="Arial Narrow" w:hAnsi="Arial Narrow" w:cs="Arial"/>
                <w:sz w:val="21"/>
                <w:szCs w:val="21"/>
              </w:rPr>
            </w:pPr>
            <w:r w:rsidRPr="001122BF">
              <w:rPr>
                <w:rFonts w:ascii="Arial Narrow" w:hAnsi="Arial Narrow" w:cs="Arial"/>
                <w:sz w:val="21"/>
                <w:szCs w:val="21"/>
              </w:rPr>
              <w:t>Expedir las certificaciones de cumplimiento parcial y</w:t>
            </w:r>
            <w:r w:rsidR="00B92FB8" w:rsidRPr="001122BF">
              <w:rPr>
                <w:rFonts w:ascii="Arial Narrow" w:hAnsi="Arial Narrow" w:cs="Arial"/>
                <w:sz w:val="21"/>
                <w:szCs w:val="21"/>
              </w:rPr>
              <w:t>/o</w:t>
            </w:r>
            <w:r w:rsidRPr="001122BF">
              <w:rPr>
                <w:rFonts w:ascii="Arial Narrow" w:hAnsi="Arial Narrow" w:cs="Arial"/>
                <w:sz w:val="21"/>
                <w:szCs w:val="21"/>
              </w:rPr>
              <w:t xml:space="preserve"> total del contrato. Adicionalmente, deberá verificar y dejar constancia en tales certificaciones del pago de los aportes realizados por el Contratista al Sistema General de Seguridad Social Integral.</w:t>
            </w:r>
          </w:p>
          <w:p w14:paraId="1242F94A" w14:textId="464F040D" w:rsidR="00F1221E" w:rsidRPr="001122BF" w:rsidRDefault="00F1221E" w:rsidP="00967F5C">
            <w:pPr>
              <w:numPr>
                <w:ilvl w:val="0"/>
                <w:numId w:val="4"/>
              </w:numPr>
              <w:jc w:val="both"/>
              <w:rPr>
                <w:rFonts w:ascii="Arial Narrow" w:hAnsi="Arial Narrow" w:cs="Arial"/>
                <w:sz w:val="21"/>
                <w:szCs w:val="21"/>
              </w:rPr>
            </w:pPr>
            <w:r w:rsidRPr="001122BF">
              <w:rPr>
                <w:rFonts w:ascii="Arial Narrow" w:hAnsi="Arial Narrow" w:cs="Arial"/>
                <w:sz w:val="21"/>
                <w:szCs w:val="21"/>
              </w:rPr>
              <w:t>Disponer lo necesario para asegurar el cumplimiento de las obligaciones de los contratistas estipulados en el presente</w:t>
            </w:r>
            <w:r w:rsidR="006F5790" w:rsidRPr="001122BF">
              <w:rPr>
                <w:rFonts w:ascii="Arial Narrow" w:hAnsi="Arial Narrow" w:cs="Arial"/>
                <w:sz w:val="21"/>
                <w:szCs w:val="21"/>
              </w:rPr>
              <w:t xml:space="preserve"> documento</w:t>
            </w:r>
            <w:r w:rsidRPr="001122BF">
              <w:rPr>
                <w:rFonts w:ascii="Arial Narrow" w:hAnsi="Arial Narrow" w:cs="Arial"/>
                <w:sz w:val="21"/>
                <w:szCs w:val="21"/>
              </w:rPr>
              <w:t xml:space="preserve">. </w:t>
            </w:r>
          </w:p>
          <w:p w14:paraId="4E57AEF1" w14:textId="1AFB281A" w:rsidR="00D40992" w:rsidRPr="001122BF" w:rsidRDefault="00D40992" w:rsidP="00967F5C">
            <w:pPr>
              <w:numPr>
                <w:ilvl w:val="0"/>
                <w:numId w:val="4"/>
              </w:numPr>
              <w:jc w:val="both"/>
              <w:rPr>
                <w:rFonts w:ascii="Arial Narrow" w:hAnsi="Arial Narrow" w:cs="Arial"/>
                <w:sz w:val="21"/>
                <w:szCs w:val="21"/>
              </w:rPr>
            </w:pPr>
            <w:r w:rsidRPr="001122BF">
              <w:rPr>
                <w:rFonts w:ascii="Arial Narrow" w:hAnsi="Arial Narrow" w:cs="Arial"/>
                <w:sz w:val="21"/>
                <w:szCs w:val="21"/>
              </w:rPr>
              <w:t>Autorizar gastos de viaje y alimentación</w:t>
            </w:r>
            <w:r w:rsidR="00281701" w:rsidRPr="001122BF">
              <w:rPr>
                <w:rFonts w:ascii="Arial Narrow" w:hAnsi="Arial Narrow" w:cs="Arial"/>
                <w:sz w:val="21"/>
                <w:szCs w:val="21"/>
              </w:rPr>
              <w:t xml:space="preserve"> del Contratista</w:t>
            </w:r>
            <w:r w:rsidRPr="001122BF">
              <w:rPr>
                <w:rFonts w:ascii="Arial Narrow" w:hAnsi="Arial Narrow" w:cs="Arial"/>
                <w:sz w:val="21"/>
                <w:szCs w:val="21"/>
              </w:rPr>
              <w:t>,</w:t>
            </w:r>
            <w:r w:rsidR="00281701" w:rsidRPr="001122BF">
              <w:rPr>
                <w:rFonts w:ascii="Arial Narrow" w:hAnsi="Arial Narrow" w:cs="Arial"/>
                <w:sz w:val="21"/>
                <w:szCs w:val="21"/>
              </w:rPr>
              <w:t xml:space="preserve"> dentro y fuera del Departamento,</w:t>
            </w:r>
            <w:r w:rsidRPr="001122BF">
              <w:rPr>
                <w:rFonts w:ascii="Arial Narrow" w:hAnsi="Arial Narrow" w:cs="Arial"/>
                <w:sz w:val="21"/>
                <w:szCs w:val="21"/>
              </w:rPr>
              <w:t xml:space="preserve"> en los casos que sean necesarios para garantizar el cumplimiento del objeto el contrato</w:t>
            </w:r>
            <w:r w:rsidR="00281701" w:rsidRPr="001122BF">
              <w:rPr>
                <w:rFonts w:ascii="Arial Narrow" w:hAnsi="Arial Narrow" w:cs="Arial"/>
                <w:sz w:val="21"/>
                <w:szCs w:val="21"/>
              </w:rPr>
              <w:t xml:space="preserve"> y siempre y cuando verifique la existencia previa y suficiente de apropiación presupuestal y conforme a las disposiciones del </w:t>
            </w:r>
            <w:r w:rsidR="00C86D50" w:rsidRPr="001122BF">
              <w:rPr>
                <w:rFonts w:ascii="Arial Narrow" w:hAnsi="Arial Narrow" w:cs="Arial"/>
                <w:sz w:val="21"/>
                <w:szCs w:val="21"/>
              </w:rPr>
              <w:t>Decreto 00210 de noviembre 9 de 2020</w:t>
            </w:r>
            <w:r w:rsidRPr="001122BF">
              <w:rPr>
                <w:rFonts w:ascii="Arial Narrow" w:hAnsi="Arial Narrow" w:cs="Arial"/>
                <w:sz w:val="21"/>
                <w:szCs w:val="21"/>
              </w:rPr>
              <w:t>.</w:t>
            </w:r>
          </w:p>
          <w:p w14:paraId="605B4A87" w14:textId="1E69726E" w:rsidR="007D797E" w:rsidRPr="001122BF" w:rsidRDefault="007D797E" w:rsidP="00967F5C">
            <w:pPr>
              <w:numPr>
                <w:ilvl w:val="0"/>
                <w:numId w:val="4"/>
              </w:numPr>
              <w:jc w:val="both"/>
              <w:rPr>
                <w:rFonts w:ascii="Arial Narrow" w:hAnsi="Arial Narrow" w:cs="Arial"/>
                <w:sz w:val="21"/>
                <w:szCs w:val="21"/>
              </w:rPr>
            </w:pPr>
            <w:r w:rsidRPr="001122BF">
              <w:rPr>
                <w:rFonts w:ascii="Arial Narrow" w:hAnsi="Arial Narrow" w:cs="Arial"/>
                <w:sz w:val="21"/>
                <w:szCs w:val="21"/>
              </w:rPr>
              <w:t xml:space="preserve">Verificar que los contratistas que se les sea asignado </w:t>
            </w:r>
            <w:r w:rsidR="002846CC" w:rsidRPr="001122BF">
              <w:rPr>
                <w:rFonts w:ascii="Arial Narrow" w:hAnsi="Arial Narrow" w:cs="Arial"/>
                <w:sz w:val="21"/>
                <w:szCs w:val="21"/>
              </w:rPr>
              <w:t>viáticos</w:t>
            </w:r>
            <w:r w:rsidRPr="001122BF">
              <w:rPr>
                <w:rFonts w:ascii="Arial Narrow" w:hAnsi="Arial Narrow" w:cs="Arial"/>
                <w:sz w:val="21"/>
                <w:szCs w:val="21"/>
              </w:rPr>
              <w:t xml:space="preserve"> concluyan con el proceso de </w:t>
            </w:r>
            <w:r w:rsidR="000A555E" w:rsidRPr="001122BF">
              <w:rPr>
                <w:rFonts w:ascii="Arial Narrow" w:hAnsi="Arial Narrow" w:cs="Arial"/>
                <w:sz w:val="21"/>
                <w:szCs w:val="21"/>
              </w:rPr>
              <w:t>legalización de</w:t>
            </w:r>
            <w:r w:rsidRPr="001122BF">
              <w:rPr>
                <w:rFonts w:ascii="Arial Narrow" w:hAnsi="Arial Narrow" w:cs="Arial"/>
                <w:sz w:val="21"/>
                <w:szCs w:val="21"/>
              </w:rPr>
              <w:t xml:space="preserve"> los mismos</w:t>
            </w:r>
            <w:r w:rsidR="002846CC" w:rsidRPr="001122BF">
              <w:rPr>
                <w:rFonts w:ascii="Arial Narrow" w:hAnsi="Arial Narrow" w:cs="Arial"/>
                <w:sz w:val="21"/>
                <w:szCs w:val="21"/>
              </w:rPr>
              <w:t xml:space="preserve"> en la oficina de contabilidad, en todo caso no deberá </w:t>
            </w:r>
            <w:r w:rsidR="00BD3433" w:rsidRPr="001122BF">
              <w:rPr>
                <w:rFonts w:ascii="Arial Narrow" w:hAnsi="Arial Narrow" w:cs="Arial"/>
                <w:sz w:val="21"/>
                <w:szCs w:val="21"/>
              </w:rPr>
              <w:t>conceder</w:t>
            </w:r>
            <w:r w:rsidR="002846CC" w:rsidRPr="001122BF">
              <w:rPr>
                <w:rFonts w:ascii="Arial Narrow" w:hAnsi="Arial Narrow" w:cs="Arial"/>
                <w:sz w:val="21"/>
                <w:szCs w:val="21"/>
              </w:rPr>
              <w:t xml:space="preserve"> un nuevo desplazamiento sin que se surta la anterior condición</w:t>
            </w:r>
            <w:r w:rsidRPr="001122BF">
              <w:rPr>
                <w:rFonts w:ascii="Arial Narrow" w:hAnsi="Arial Narrow" w:cs="Arial"/>
                <w:sz w:val="21"/>
                <w:szCs w:val="21"/>
              </w:rPr>
              <w:t>.</w:t>
            </w:r>
          </w:p>
          <w:p w14:paraId="65BC4F91" w14:textId="5229CCCA" w:rsidR="00967F5C" w:rsidRPr="001122BF" w:rsidRDefault="00967F5C" w:rsidP="00967F5C">
            <w:pPr>
              <w:numPr>
                <w:ilvl w:val="0"/>
                <w:numId w:val="4"/>
              </w:numPr>
              <w:jc w:val="both"/>
              <w:rPr>
                <w:rFonts w:ascii="Arial Narrow" w:hAnsi="Arial Narrow" w:cs="Arial"/>
                <w:sz w:val="21"/>
                <w:szCs w:val="21"/>
              </w:rPr>
            </w:pPr>
            <w:r w:rsidRPr="001122BF">
              <w:rPr>
                <w:rFonts w:ascii="Arial Narrow" w:hAnsi="Arial Narrow" w:cs="Arial"/>
                <w:sz w:val="21"/>
                <w:szCs w:val="21"/>
              </w:rPr>
              <w:t xml:space="preserve">Elaborar informes </w:t>
            </w:r>
            <w:r w:rsidR="00B92FB8" w:rsidRPr="001122BF">
              <w:rPr>
                <w:rFonts w:ascii="Arial Narrow" w:hAnsi="Arial Narrow" w:cs="Arial"/>
                <w:sz w:val="21"/>
                <w:szCs w:val="21"/>
              </w:rPr>
              <w:t>mensuales</w:t>
            </w:r>
            <w:r w:rsidRPr="001122BF">
              <w:rPr>
                <w:rFonts w:ascii="Arial Narrow" w:hAnsi="Arial Narrow" w:cs="Arial"/>
                <w:sz w:val="21"/>
                <w:szCs w:val="21"/>
              </w:rPr>
              <w:t xml:space="preserve"> de verificación de cumplimiento de las actividades como requisitos para la realización del </w:t>
            </w:r>
            <w:r w:rsidR="00E426D3" w:rsidRPr="001122BF">
              <w:rPr>
                <w:rFonts w:ascii="Arial Narrow" w:hAnsi="Arial Narrow" w:cs="Arial"/>
                <w:sz w:val="21"/>
                <w:szCs w:val="21"/>
              </w:rPr>
              <w:t xml:space="preserve">pago de honorarios </w:t>
            </w:r>
            <w:r w:rsidRPr="001122BF">
              <w:rPr>
                <w:rFonts w:ascii="Arial Narrow" w:hAnsi="Arial Narrow" w:cs="Arial"/>
                <w:sz w:val="21"/>
                <w:szCs w:val="21"/>
              </w:rPr>
              <w:t>respectivo.</w:t>
            </w:r>
          </w:p>
          <w:p w14:paraId="044563D7" w14:textId="310FD7F4" w:rsidR="00967F5C" w:rsidRPr="001122BF" w:rsidRDefault="00C86D50" w:rsidP="00967F5C">
            <w:pPr>
              <w:numPr>
                <w:ilvl w:val="0"/>
                <w:numId w:val="4"/>
              </w:numPr>
              <w:jc w:val="both"/>
              <w:rPr>
                <w:rFonts w:ascii="Arial Narrow" w:hAnsi="Arial Narrow" w:cs="Arial"/>
                <w:sz w:val="21"/>
                <w:szCs w:val="21"/>
              </w:rPr>
            </w:pPr>
            <w:r w:rsidRPr="001122BF">
              <w:rPr>
                <w:rFonts w:ascii="Arial Narrow" w:hAnsi="Arial Narrow" w:cs="Arial"/>
                <w:sz w:val="21"/>
                <w:szCs w:val="21"/>
              </w:rPr>
              <w:lastRenderedPageBreak/>
              <w:t>Elabor</w:t>
            </w:r>
            <w:r w:rsidR="00967F5C" w:rsidRPr="001122BF">
              <w:rPr>
                <w:rFonts w:ascii="Arial Narrow" w:hAnsi="Arial Narrow" w:cs="Arial"/>
                <w:sz w:val="21"/>
                <w:szCs w:val="21"/>
              </w:rPr>
              <w:t>ar</w:t>
            </w:r>
            <w:r w:rsidR="000F44C1" w:rsidRPr="001122BF">
              <w:rPr>
                <w:rFonts w:ascii="Arial Narrow" w:hAnsi="Arial Narrow" w:cs="Arial"/>
                <w:sz w:val="21"/>
                <w:szCs w:val="21"/>
              </w:rPr>
              <w:t xml:space="preserve"> y tramitar</w:t>
            </w:r>
            <w:r w:rsidR="00967F5C" w:rsidRPr="001122BF">
              <w:rPr>
                <w:rFonts w:ascii="Arial Narrow" w:hAnsi="Arial Narrow" w:cs="Arial"/>
                <w:sz w:val="21"/>
                <w:szCs w:val="21"/>
              </w:rPr>
              <w:t xml:space="preserve"> el acta de liquidación del contrato dentro de los plazos establecidos en el mismo, así como el acta</w:t>
            </w:r>
            <w:r w:rsidR="00AF62DB" w:rsidRPr="001122BF">
              <w:rPr>
                <w:rFonts w:ascii="Arial Narrow" w:hAnsi="Arial Narrow" w:cs="Arial"/>
                <w:sz w:val="21"/>
                <w:szCs w:val="21"/>
              </w:rPr>
              <w:t xml:space="preserve"> y/o cierre del </w:t>
            </w:r>
            <w:r w:rsidR="00967F5C" w:rsidRPr="001122BF">
              <w:rPr>
                <w:rFonts w:ascii="Arial Narrow" w:hAnsi="Arial Narrow" w:cs="Arial"/>
                <w:sz w:val="21"/>
                <w:szCs w:val="21"/>
              </w:rPr>
              <w:t>expediente una vez expire la vigencia de los riesgos amparados en la garantía</w:t>
            </w:r>
            <w:r w:rsidR="00967F5C" w:rsidRPr="001122BF">
              <w:rPr>
                <w:rFonts w:ascii="Arial Narrow" w:hAnsi="Arial Narrow" w:cs="Arial"/>
                <w:spacing w:val="-16"/>
                <w:sz w:val="21"/>
                <w:szCs w:val="21"/>
              </w:rPr>
              <w:t xml:space="preserve"> </w:t>
            </w:r>
            <w:r w:rsidR="00AF62DB" w:rsidRPr="001122BF">
              <w:rPr>
                <w:rFonts w:ascii="Arial Narrow" w:hAnsi="Arial Narrow" w:cs="Arial"/>
                <w:sz w:val="21"/>
                <w:szCs w:val="21"/>
              </w:rPr>
              <w:t xml:space="preserve">única, de acuerdo a lo establecido en el </w:t>
            </w:r>
            <w:r w:rsidRPr="001122BF">
              <w:rPr>
                <w:rFonts w:ascii="Arial Narrow" w:hAnsi="Arial Narrow" w:cs="Arial"/>
                <w:sz w:val="21"/>
                <w:szCs w:val="21"/>
              </w:rPr>
              <w:t>D</w:t>
            </w:r>
            <w:r w:rsidR="00AF62DB" w:rsidRPr="001122BF">
              <w:rPr>
                <w:rFonts w:ascii="Arial Narrow" w:hAnsi="Arial Narrow" w:cs="Arial"/>
                <w:sz w:val="21"/>
                <w:szCs w:val="21"/>
              </w:rPr>
              <w:t>ecreto 1082 de 2015.</w:t>
            </w:r>
          </w:p>
          <w:p w14:paraId="49C367A6" w14:textId="509DEF9C" w:rsidR="00C86D50" w:rsidRPr="001122BF" w:rsidRDefault="003B5B26" w:rsidP="00967F5C">
            <w:pPr>
              <w:numPr>
                <w:ilvl w:val="0"/>
                <w:numId w:val="4"/>
              </w:numPr>
              <w:jc w:val="both"/>
              <w:rPr>
                <w:rFonts w:ascii="Arial Narrow" w:hAnsi="Arial Narrow" w:cs="Arial"/>
                <w:sz w:val="21"/>
                <w:szCs w:val="21"/>
              </w:rPr>
            </w:pPr>
            <w:r w:rsidRPr="001122BF">
              <w:rPr>
                <w:rFonts w:ascii="Arial Narrow" w:hAnsi="Arial Narrow" w:cs="Arial"/>
                <w:sz w:val="21"/>
                <w:szCs w:val="21"/>
              </w:rPr>
              <w:t>Informar a Secretari</w:t>
            </w:r>
            <w:r w:rsidR="000933E6" w:rsidRPr="001122BF">
              <w:rPr>
                <w:rFonts w:ascii="Arial Narrow" w:hAnsi="Arial Narrow" w:cs="Arial"/>
                <w:sz w:val="21"/>
                <w:szCs w:val="21"/>
              </w:rPr>
              <w:t>a</w:t>
            </w:r>
            <w:r w:rsidRPr="001122BF">
              <w:rPr>
                <w:rFonts w:ascii="Arial Narrow" w:hAnsi="Arial Narrow" w:cs="Arial"/>
                <w:sz w:val="21"/>
                <w:szCs w:val="21"/>
              </w:rPr>
              <w:t xml:space="preserve"> General cu</w:t>
            </w:r>
            <w:r w:rsidR="00E426D3" w:rsidRPr="001122BF">
              <w:rPr>
                <w:rFonts w:ascii="Arial Narrow" w:hAnsi="Arial Narrow" w:cs="Arial"/>
                <w:sz w:val="21"/>
                <w:szCs w:val="21"/>
              </w:rPr>
              <w:t xml:space="preserve">alquier novedad que proceda </w:t>
            </w:r>
            <w:r w:rsidRPr="001122BF">
              <w:rPr>
                <w:rFonts w:ascii="Arial Narrow" w:hAnsi="Arial Narrow" w:cs="Arial"/>
                <w:sz w:val="21"/>
                <w:szCs w:val="21"/>
              </w:rPr>
              <w:t>de la ejecución del contrato</w:t>
            </w:r>
            <w:r w:rsidR="00C86D50" w:rsidRPr="001122BF">
              <w:rPr>
                <w:rFonts w:ascii="Arial Narrow" w:hAnsi="Arial Narrow" w:cs="Arial"/>
                <w:sz w:val="21"/>
                <w:szCs w:val="21"/>
              </w:rPr>
              <w:t>.</w:t>
            </w:r>
          </w:p>
          <w:p w14:paraId="7513F3BD" w14:textId="35CADBAC" w:rsidR="00967F5C" w:rsidRPr="001122BF" w:rsidRDefault="00C86D50" w:rsidP="00967F5C">
            <w:pPr>
              <w:numPr>
                <w:ilvl w:val="0"/>
                <w:numId w:val="4"/>
              </w:numPr>
              <w:jc w:val="both"/>
              <w:rPr>
                <w:rFonts w:ascii="Arial Narrow" w:hAnsi="Arial Narrow" w:cs="Arial"/>
                <w:sz w:val="21"/>
                <w:szCs w:val="21"/>
              </w:rPr>
            </w:pPr>
            <w:r w:rsidRPr="001122BF">
              <w:rPr>
                <w:rFonts w:ascii="Arial Narrow" w:hAnsi="Arial Narrow" w:cs="Arial"/>
                <w:sz w:val="21"/>
                <w:szCs w:val="21"/>
              </w:rPr>
              <w:t xml:space="preserve">Informar a la Oficina Asesora Jurídica </w:t>
            </w:r>
            <w:r w:rsidR="00967F5C" w:rsidRPr="001122BF">
              <w:rPr>
                <w:rFonts w:ascii="Arial Narrow" w:hAnsi="Arial Narrow" w:cs="Arial"/>
                <w:sz w:val="21"/>
                <w:szCs w:val="21"/>
              </w:rPr>
              <w:t xml:space="preserve">cualquier circunstancia que haga temer por la cumplida y oportuna ejecución del contrato y sus </w:t>
            </w:r>
            <w:r w:rsidR="00EB2318" w:rsidRPr="001122BF">
              <w:rPr>
                <w:rFonts w:ascii="Arial Narrow" w:hAnsi="Arial Narrow" w:cs="Arial"/>
                <w:sz w:val="21"/>
                <w:szCs w:val="21"/>
              </w:rPr>
              <w:t>actividades; brindar los informes y soportes y desarrollar las actividades necesarias en caso que se requiera adelantar proceso sancionatorio contractual.</w:t>
            </w:r>
          </w:p>
          <w:p w14:paraId="45811C97" w14:textId="01DA36C6" w:rsidR="00EB2318" w:rsidRPr="001122BF" w:rsidRDefault="00967F5C" w:rsidP="000933E6">
            <w:pPr>
              <w:numPr>
                <w:ilvl w:val="0"/>
                <w:numId w:val="4"/>
              </w:numPr>
              <w:jc w:val="both"/>
              <w:rPr>
                <w:rFonts w:ascii="Arial Narrow" w:hAnsi="Arial Narrow" w:cs="Arial"/>
                <w:b/>
                <w:sz w:val="21"/>
                <w:szCs w:val="21"/>
              </w:rPr>
            </w:pPr>
            <w:r w:rsidRPr="001122BF">
              <w:rPr>
                <w:rFonts w:ascii="Arial Narrow" w:eastAsia="Trebuchet MS" w:hAnsi="Arial Narrow" w:cs="Arial"/>
                <w:sz w:val="21"/>
                <w:szCs w:val="21"/>
                <w:lang w:bidi="es-ES"/>
              </w:rPr>
              <w:t>Velar por el cumplimiento de la publicación oportuna en cada una de las plataformas de información (SECOP II, SIRCC II, entre otros,) de los documentos y actos relacionados del contrato y la actividad contractual a su cargo.</w:t>
            </w:r>
          </w:p>
          <w:p w14:paraId="0BE12DE7" w14:textId="241F9814" w:rsidR="00283BC0" w:rsidRPr="00CE149F" w:rsidRDefault="006552F5" w:rsidP="00283BC0">
            <w:pPr>
              <w:numPr>
                <w:ilvl w:val="0"/>
                <w:numId w:val="4"/>
              </w:numPr>
              <w:jc w:val="both"/>
              <w:rPr>
                <w:rFonts w:ascii="Arial Narrow" w:hAnsi="Arial Narrow" w:cs="Arial"/>
                <w:sz w:val="21"/>
                <w:szCs w:val="21"/>
              </w:rPr>
            </w:pPr>
            <w:r w:rsidRPr="001122BF">
              <w:rPr>
                <w:rFonts w:ascii="Arial Narrow" w:hAnsi="Arial Narrow" w:cs="Arial"/>
                <w:sz w:val="21"/>
                <w:szCs w:val="21"/>
              </w:rPr>
              <w:t xml:space="preserve">Verificar, la realización de los aportes </w:t>
            </w:r>
            <w:r w:rsidR="00A52735" w:rsidRPr="001122BF">
              <w:rPr>
                <w:rFonts w:ascii="Arial Narrow" w:hAnsi="Arial Narrow" w:cs="Arial"/>
                <w:sz w:val="21"/>
                <w:szCs w:val="21"/>
              </w:rPr>
              <w:t xml:space="preserve">por parte del contratista </w:t>
            </w:r>
            <w:r w:rsidRPr="001122BF">
              <w:rPr>
                <w:rFonts w:ascii="Arial Narrow" w:hAnsi="Arial Narrow" w:cs="Arial"/>
                <w:sz w:val="21"/>
                <w:szCs w:val="21"/>
              </w:rPr>
              <w:t xml:space="preserve">al Sistema </w:t>
            </w:r>
            <w:r w:rsidR="00283BC0" w:rsidRPr="001122BF">
              <w:rPr>
                <w:rFonts w:ascii="Arial Narrow" w:hAnsi="Arial Narrow" w:cs="Arial"/>
                <w:sz w:val="21"/>
                <w:szCs w:val="21"/>
              </w:rPr>
              <w:t>de Seguridad</w:t>
            </w:r>
            <w:r w:rsidRPr="001122BF">
              <w:rPr>
                <w:rFonts w:ascii="Arial Narrow" w:hAnsi="Arial Narrow" w:cs="Arial"/>
                <w:sz w:val="21"/>
                <w:szCs w:val="21"/>
              </w:rPr>
              <w:t xml:space="preserve"> Social </w:t>
            </w:r>
            <w:r w:rsidR="00283BC0" w:rsidRPr="001122BF">
              <w:rPr>
                <w:rFonts w:ascii="Arial Narrow" w:hAnsi="Arial Narrow" w:cs="Arial"/>
                <w:sz w:val="21"/>
                <w:szCs w:val="21"/>
              </w:rPr>
              <w:t>Integral al</w:t>
            </w:r>
            <w:r w:rsidR="00A52735" w:rsidRPr="001122BF">
              <w:rPr>
                <w:rFonts w:ascii="Arial Narrow" w:hAnsi="Arial Narrow" w:cs="Arial"/>
                <w:sz w:val="21"/>
                <w:szCs w:val="21"/>
              </w:rPr>
              <w:t xml:space="preserve"> momento de su liquidación y dejar constancia del cumplimiento de las obligaciones de los contratistas frente a los aportes mencionados durante toda su vigencia.</w:t>
            </w:r>
          </w:p>
        </w:tc>
      </w:tr>
      <w:tr w:rsidR="00967F5C" w:rsidRPr="001122BF" w14:paraId="2D8B748A" w14:textId="77777777" w:rsidTr="001B7060">
        <w:trPr>
          <w:trHeight w:val="306"/>
        </w:trPr>
        <w:tc>
          <w:tcPr>
            <w:tcW w:w="2127" w:type="dxa"/>
            <w:vAlign w:val="center"/>
          </w:tcPr>
          <w:p w14:paraId="27014EBC" w14:textId="77777777" w:rsidR="00967F5C" w:rsidRPr="001122BF" w:rsidRDefault="00967F5C" w:rsidP="00967F5C">
            <w:pPr>
              <w:rPr>
                <w:rFonts w:ascii="Arial Narrow" w:hAnsi="Arial Narrow" w:cs="Arial"/>
                <w:b/>
                <w:sz w:val="21"/>
                <w:szCs w:val="21"/>
              </w:rPr>
            </w:pPr>
            <w:r w:rsidRPr="001122BF">
              <w:rPr>
                <w:rFonts w:ascii="Arial Narrow" w:hAnsi="Arial Narrow" w:cs="Arial"/>
                <w:b/>
                <w:sz w:val="21"/>
                <w:szCs w:val="21"/>
                <w:lang w:val="es-MX"/>
              </w:rPr>
              <w:lastRenderedPageBreak/>
              <w:t xml:space="preserve">4.3. </w:t>
            </w:r>
            <w:r w:rsidRPr="001122BF">
              <w:rPr>
                <w:rFonts w:ascii="Arial Narrow" w:hAnsi="Arial Narrow" w:cs="Arial"/>
                <w:b/>
                <w:sz w:val="21"/>
                <w:szCs w:val="21"/>
              </w:rPr>
              <w:t>Análisis del Sector – Estudio de Mercado:</w:t>
            </w:r>
          </w:p>
          <w:p w14:paraId="78364EB8" w14:textId="77777777" w:rsidR="00967F5C" w:rsidRPr="001122BF" w:rsidRDefault="00967F5C" w:rsidP="00967F5C">
            <w:pPr>
              <w:rPr>
                <w:rFonts w:ascii="Arial Narrow" w:hAnsi="Arial Narrow" w:cs="Arial"/>
                <w:b/>
                <w:sz w:val="21"/>
                <w:szCs w:val="21"/>
              </w:rPr>
            </w:pPr>
          </w:p>
        </w:tc>
        <w:tc>
          <w:tcPr>
            <w:tcW w:w="8126" w:type="dxa"/>
            <w:gridSpan w:val="3"/>
            <w:tcBorders>
              <w:top w:val="nil"/>
            </w:tcBorders>
            <w:vAlign w:val="center"/>
          </w:tcPr>
          <w:p w14:paraId="5676F389" w14:textId="77777777" w:rsidR="00967F5C" w:rsidRPr="001122BF" w:rsidRDefault="00967F5C" w:rsidP="00967F5C">
            <w:pPr>
              <w:rPr>
                <w:rFonts w:ascii="Arial Narrow" w:hAnsi="Arial Narrow" w:cs="Arial"/>
                <w:b/>
                <w:sz w:val="21"/>
                <w:szCs w:val="21"/>
              </w:rPr>
            </w:pPr>
            <w:r w:rsidRPr="001122BF">
              <w:rPr>
                <w:rFonts w:ascii="Arial Narrow" w:hAnsi="Arial Narrow" w:cs="Arial"/>
                <w:b/>
                <w:sz w:val="21"/>
                <w:szCs w:val="21"/>
              </w:rPr>
              <w:t>ANALISIS DEL SECTOR – ESTUDIO DE MERCADO</w:t>
            </w:r>
          </w:p>
          <w:p w14:paraId="377C4C48" w14:textId="3391D527" w:rsidR="004021B6" w:rsidRPr="001122BF" w:rsidRDefault="004021B6" w:rsidP="00967F5C">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 xml:space="preserve">El Departamento del Cesar considera que para la ejecución del objeto necesita una persona natural, Profesional Universitario </w:t>
            </w:r>
            <w:r w:rsidRPr="0003352F">
              <w:rPr>
                <w:rFonts w:ascii="Arial Narrow" w:hAnsi="Arial Narrow" w:cs="Arial"/>
                <w:sz w:val="21"/>
                <w:szCs w:val="21"/>
              </w:rPr>
              <w:t xml:space="preserve">en el área del conocimiento de Ciencias Sociales y humanas, núcleo básico del conocimiento de la </w:t>
            </w:r>
            <w:r w:rsidR="0003352F" w:rsidRPr="0003352F">
              <w:rPr>
                <w:rFonts w:ascii="Arial Narrow" w:hAnsi="Arial Narrow" w:cs="Arial"/>
                <w:sz w:val="21"/>
                <w:szCs w:val="21"/>
              </w:rPr>
              <w:t>p</w:t>
            </w:r>
            <w:r w:rsidRPr="0003352F">
              <w:rPr>
                <w:rFonts w:ascii="Arial Narrow" w:hAnsi="Arial Narrow" w:cs="Arial"/>
                <w:sz w:val="21"/>
                <w:szCs w:val="21"/>
              </w:rPr>
              <w:t>s</w:t>
            </w:r>
            <w:r w:rsidR="0003352F" w:rsidRPr="0003352F">
              <w:rPr>
                <w:rFonts w:ascii="Arial Narrow" w:hAnsi="Arial Narrow" w:cs="Arial"/>
                <w:sz w:val="21"/>
                <w:szCs w:val="21"/>
              </w:rPr>
              <w:t>ico</w:t>
            </w:r>
            <w:r w:rsidRPr="0003352F">
              <w:rPr>
                <w:rFonts w:ascii="Arial Narrow" w:hAnsi="Arial Narrow" w:cs="Arial"/>
                <w:sz w:val="21"/>
                <w:szCs w:val="21"/>
              </w:rPr>
              <w:t xml:space="preserve">logía </w:t>
            </w:r>
          </w:p>
          <w:p w14:paraId="36EDDA98" w14:textId="36872FB3" w:rsidR="003B5B26" w:rsidRPr="001122BF" w:rsidRDefault="00967F5C" w:rsidP="00967F5C">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El desarrollo del presente proceso de contratación, se realiza en virtud a la carga de trabajo que se presenta en esta área, toda vez que por medio de la oficina de recursos humanos se expidió certificación de inexistencia o insuficiencia de personal en la cual se certifica  que el Departamento no cuenta con el personal suficiente dentro de su planta de personal para adelantar las actividades que han surgido por necesidades del servicio y que serán desarrolladas en el contrato</w:t>
            </w:r>
            <w:r w:rsidR="00BA7F0C" w:rsidRPr="001122BF">
              <w:rPr>
                <w:rFonts w:ascii="Arial Narrow" w:hAnsi="Arial Narrow" w:cs="Arial"/>
                <w:sz w:val="21"/>
                <w:szCs w:val="21"/>
              </w:rPr>
              <w:t xml:space="preserve"> </w:t>
            </w:r>
            <w:r w:rsidRPr="001122BF">
              <w:rPr>
                <w:rFonts w:ascii="Arial Narrow" w:hAnsi="Arial Narrow" w:cs="Arial"/>
                <w:sz w:val="21"/>
                <w:szCs w:val="21"/>
              </w:rPr>
              <w:t xml:space="preserve">por lo anterior es necesario adelantar un proceso de contratación que satisfaga la citada necesidad. </w:t>
            </w:r>
          </w:p>
          <w:p w14:paraId="208FA0FC" w14:textId="10674186" w:rsidR="00967F5C" w:rsidRPr="001122BF" w:rsidRDefault="00D3354C" w:rsidP="00D3354C">
            <w:pPr>
              <w:autoSpaceDE w:val="0"/>
              <w:autoSpaceDN w:val="0"/>
              <w:adjustRightInd w:val="0"/>
              <w:rPr>
                <w:rFonts w:ascii="Arial Narrow" w:hAnsi="Arial Narrow" w:cs="Arial"/>
                <w:b/>
                <w:bCs/>
                <w:sz w:val="21"/>
                <w:szCs w:val="21"/>
              </w:rPr>
            </w:pPr>
            <w:r w:rsidRPr="001122BF">
              <w:rPr>
                <w:rFonts w:ascii="Arial Narrow" w:hAnsi="Arial Narrow" w:cs="Arial"/>
                <w:b/>
                <w:bCs/>
                <w:sz w:val="21"/>
                <w:szCs w:val="21"/>
              </w:rPr>
              <w:t>PERSPECTIVA COMERCIAL</w:t>
            </w:r>
          </w:p>
          <w:p w14:paraId="19309319" w14:textId="77777777" w:rsidR="004021B6" w:rsidRPr="001122BF" w:rsidRDefault="004021B6" w:rsidP="004021B6">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 xml:space="preserve">Como quiera que el objeto de la presente contratación comprenda actividades que deben ser desarrolladas por una persona con conocimientos Profesionales, a continuación, se describe lo atinente a esa materia:  </w:t>
            </w:r>
          </w:p>
          <w:p w14:paraId="3DE16995" w14:textId="70D8F182" w:rsidR="008C3928" w:rsidRDefault="008C3928" w:rsidP="004021B6">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 xml:space="preserve">Profesional </w:t>
            </w:r>
            <w:r w:rsidRPr="0003352F">
              <w:rPr>
                <w:rFonts w:ascii="Arial Narrow" w:hAnsi="Arial Narrow" w:cs="Arial"/>
                <w:sz w:val="21"/>
                <w:szCs w:val="21"/>
              </w:rPr>
              <w:t xml:space="preserve">Universitario en el área del conocimiento de Ciencias Sociales y humanas, núcleo básico del conocimiento de la </w:t>
            </w:r>
            <w:r w:rsidR="0003352F" w:rsidRPr="0003352F">
              <w:rPr>
                <w:rFonts w:ascii="Arial Narrow" w:hAnsi="Arial Narrow" w:cs="Arial"/>
                <w:sz w:val="21"/>
                <w:szCs w:val="21"/>
              </w:rPr>
              <w:t>p</w:t>
            </w:r>
            <w:r w:rsidRPr="0003352F">
              <w:rPr>
                <w:rFonts w:ascii="Arial Narrow" w:hAnsi="Arial Narrow" w:cs="Arial"/>
                <w:sz w:val="21"/>
                <w:szCs w:val="21"/>
              </w:rPr>
              <w:t>s</w:t>
            </w:r>
            <w:r w:rsidR="0003352F" w:rsidRPr="0003352F">
              <w:rPr>
                <w:rFonts w:ascii="Arial Narrow" w:hAnsi="Arial Narrow" w:cs="Arial"/>
                <w:sz w:val="21"/>
                <w:szCs w:val="21"/>
              </w:rPr>
              <w:t>ic</w:t>
            </w:r>
            <w:r w:rsidRPr="0003352F">
              <w:rPr>
                <w:rFonts w:ascii="Arial Narrow" w:hAnsi="Arial Narrow" w:cs="Arial"/>
                <w:sz w:val="21"/>
                <w:szCs w:val="21"/>
              </w:rPr>
              <w:t>ología</w:t>
            </w:r>
          </w:p>
          <w:p w14:paraId="7787E7DE" w14:textId="6CD4E1A5" w:rsidR="004021B6" w:rsidRPr="001122BF" w:rsidRDefault="004021B6" w:rsidP="004021B6">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 xml:space="preserve">Profesional es la persona que ejerce una profesión, es decir, la persona que trabaja en un área laboral específica y especializada, cuyo conocimiento ha adquirido por medio de la instrucción universitaria. </w:t>
            </w:r>
          </w:p>
          <w:p w14:paraId="33D71BEC" w14:textId="77777777" w:rsidR="004021B6" w:rsidRPr="001122BF" w:rsidRDefault="004021B6" w:rsidP="004021B6">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El término, además, está asociado a los estándares educativo y de preparación que permiten a los miembros de una profesión ejecutar los específicos roles que caracteriza a la misma.</w:t>
            </w:r>
          </w:p>
          <w:p w14:paraId="206C8ED1" w14:textId="77777777" w:rsidR="004021B6" w:rsidRPr="001122BF" w:rsidRDefault="004021B6" w:rsidP="004021B6">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Para convertirse en profesional, una persona debe cursar estudios universitarios y contar con un diploma o título que avale los conocimientos adquiridos y la idoneidad para el ejercicio de la profesión.</w:t>
            </w:r>
          </w:p>
          <w:p w14:paraId="0F2A3433" w14:textId="489BE9FE" w:rsidR="00967F5C" w:rsidRPr="001122BF" w:rsidRDefault="00D3354C" w:rsidP="004021B6">
            <w:pPr>
              <w:autoSpaceDE w:val="0"/>
              <w:autoSpaceDN w:val="0"/>
              <w:adjustRightInd w:val="0"/>
              <w:jc w:val="both"/>
              <w:rPr>
                <w:rFonts w:ascii="Arial Narrow" w:hAnsi="Arial Narrow" w:cs="Arial"/>
                <w:b/>
                <w:bCs/>
                <w:sz w:val="21"/>
                <w:szCs w:val="21"/>
              </w:rPr>
            </w:pPr>
            <w:r w:rsidRPr="001122BF">
              <w:rPr>
                <w:rFonts w:ascii="Arial Narrow" w:hAnsi="Arial Narrow" w:cs="Arial"/>
                <w:b/>
                <w:bCs/>
                <w:sz w:val="21"/>
                <w:szCs w:val="21"/>
              </w:rPr>
              <w:lastRenderedPageBreak/>
              <w:t>PERSPECTIVA FINANCIERA</w:t>
            </w:r>
          </w:p>
          <w:p w14:paraId="56B3B9BF" w14:textId="2A54321F" w:rsidR="00967F5C" w:rsidRPr="001122BF" w:rsidRDefault="00967F5C" w:rsidP="00967F5C">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Después de realizar el análisis correspondiente, se identificó que por tratarse de la contratación de una persona natural no se hace viable considerar esta perspectiva dado que la condición financiera (indicadores financieros) del contratista no incide de manera alguna en el cumplimiento del contrato ni en el desempeño de la entidad y por tal motivo</w:t>
            </w:r>
            <w:r w:rsidR="000253BB" w:rsidRPr="001122BF">
              <w:rPr>
                <w:rFonts w:ascii="Arial Narrow" w:hAnsi="Arial Narrow" w:cs="Arial"/>
                <w:sz w:val="21"/>
                <w:szCs w:val="21"/>
              </w:rPr>
              <w:t xml:space="preserve"> no se procede a su desarrollo.</w:t>
            </w:r>
          </w:p>
          <w:p w14:paraId="47E9A8E8" w14:textId="77777777" w:rsidR="00967F5C" w:rsidRPr="001122BF" w:rsidRDefault="00967F5C" w:rsidP="00967F5C">
            <w:pPr>
              <w:autoSpaceDE w:val="0"/>
              <w:autoSpaceDN w:val="0"/>
              <w:adjustRightInd w:val="0"/>
              <w:rPr>
                <w:rFonts w:ascii="Arial Narrow" w:hAnsi="Arial Narrow" w:cs="Arial"/>
                <w:b/>
                <w:bCs/>
                <w:sz w:val="21"/>
                <w:szCs w:val="21"/>
              </w:rPr>
            </w:pPr>
            <w:r w:rsidRPr="001122BF">
              <w:rPr>
                <w:rFonts w:ascii="Arial Narrow" w:hAnsi="Arial Narrow" w:cs="Arial"/>
                <w:b/>
                <w:bCs/>
                <w:sz w:val="21"/>
                <w:szCs w:val="21"/>
              </w:rPr>
              <w:t>PERSPECTIVA ORGANIZACIONAL</w:t>
            </w:r>
          </w:p>
          <w:p w14:paraId="30E64E91" w14:textId="77777777" w:rsidR="004021B6" w:rsidRPr="001122BF" w:rsidRDefault="004021B6" w:rsidP="004021B6">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Para ejercer las actividades anteriormente descritas, se requiere haber culminado una carrera profesional.</w:t>
            </w:r>
          </w:p>
          <w:p w14:paraId="0E60D95C" w14:textId="77777777" w:rsidR="004021B6" w:rsidRPr="001122BF" w:rsidRDefault="004021B6" w:rsidP="004021B6">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La Formación Profesional son unas enseñanzas cuya finalidad principal es capacitar a las personas para el desempeño de una actividad profesional. Por eso, los estudios de formación Profesional están destinados a la adquisición de competencias profesionales que permitan a las personas ejercer distintos trabajos.</w:t>
            </w:r>
          </w:p>
          <w:p w14:paraId="347F593E" w14:textId="77777777" w:rsidR="004021B6" w:rsidRPr="001122BF" w:rsidRDefault="004021B6" w:rsidP="004021B6">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Teniendo en cuenta lo anterior, y lo expuesto en la perspectiva comercial del presente análisis, a continuación, se relacionan las condiciones mínimas con que debe contar el contratista para garantizar el adecuado cumplimiento del objeto del contrato a suscribir.</w:t>
            </w:r>
          </w:p>
          <w:p w14:paraId="148F698E" w14:textId="77777777" w:rsidR="004021B6" w:rsidRPr="001122BF" w:rsidRDefault="004021B6" w:rsidP="004021B6">
            <w:pPr>
              <w:autoSpaceDE w:val="0"/>
              <w:autoSpaceDN w:val="0"/>
              <w:adjustRightInd w:val="0"/>
              <w:jc w:val="both"/>
              <w:rPr>
                <w:rFonts w:ascii="Arial Narrow" w:hAnsi="Arial Narrow" w:cs="Arial"/>
                <w:sz w:val="21"/>
                <w:szCs w:val="21"/>
              </w:rPr>
            </w:pPr>
            <w:r w:rsidRPr="001122BF">
              <w:rPr>
                <w:rFonts w:ascii="Arial Narrow" w:hAnsi="Arial Narrow" w:cs="Arial"/>
                <w:sz w:val="21"/>
                <w:szCs w:val="21"/>
              </w:rPr>
              <w:t>1) Título profesional.</w:t>
            </w:r>
          </w:p>
          <w:p w14:paraId="61C06910" w14:textId="141D0BB0" w:rsidR="00967F5C" w:rsidRPr="001122BF" w:rsidRDefault="004021B6" w:rsidP="004021B6">
            <w:pPr>
              <w:autoSpaceDE w:val="0"/>
              <w:autoSpaceDN w:val="0"/>
              <w:adjustRightInd w:val="0"/>
              <w:jc w:val="both"/>
              <w:rPr>
                <w:rFonts w:ascii="Arial Narrow" w:hAnsi="Arial Narrow" w:cs="Arial"/>
                <w:color w:val="FF0000"/>
                <w:sz w:val="21"/>
                <w:szCs w:val="21"/>
              </w:rPr>
            </w:pPr>
            <w:r w:rsidRPr="001122BF">
              <w:rPr>
                <w:rFonts w:ascii="Arial Narrow" w:hAnsi="Arial Narrow" w:cs="Arial"/>
                <w:sz w:val="21"/>
                <w:szCs w:val="21"/>
              </w:rPr>
              <w:t xml:space="preserve">2) Experiencia profesional mínima de un (1) </w:t>
            </w:r>
            <w:r w:rsidR="0083648A" w:rsidRPr="001122BF">
              <w:rPr>
                <w:rFonts w:ascii="Arial Narrow" w:hAnsi="Arial Narrow" w:cs="Arial"/>
                <w:sz w:val="21"/>
                <w:szCs w:val="21"/>
              </w:rPr>
              <w:t>año certificado</w:t>
            </w:r>
            <w:r w:rsidRPr="001122BF">
              <w:rPr>
                <w:rFonts w:ascii="Arial Narrow" w:hAnsi="Arial Narrow" w:cs="Arial"/>
                <w:sz w:val="21"/>
                <w:szCs w:val="21"/>
              </w:rPr>
              <w:t>.</w:t>
            </w:r>
          </w:p>
        </w:tc>
      </w:tr>
      <w:tr w:rsidR="00967F5C" w:rsidRPr="001122BF" w14:paraId="03497C60" w14:textId="77777777" w:rsidTr="001B7060">
        <w:trPr>
          <w:trHeight w:val="1255"/>
        </w:trPr>
        <w:tc>
          <w:tcPr>
            <w:tcW w:w="2127" w:type="dxa"/>
            <w:vAlign w:val="center"/>
          </w:tcPr>
          <w:p w14:paraId="702C1A5F" w14:textId="5FC53A12" w:rsidR="00967F5C" w:rsidRPr="001122BF" w:rsidRDefault="002846CC" w:rsidP="00967F5C">
            <w:pPr>
              <w:jc w:val="both"/>
              <w:rPr>
                <w:rFonts w:ascii="Arial Narrow" w:hAnsi="Arial Narrow" w:cs="Arial"/>
                <w:b/>
                <w:sz w:val="21"/>
                <w:szCs w:val="21"/>
                <w:lang w:val="es-MX"/>
              </w:rPr>
            </w:pPr>
            <w:r w:rsidRPr="001122BF">
              <w:rPr>
                <w:rFonts w:ascii="Arial Narrow" w:hAnsi="Arial Narrow" w:cs="Arial"/>
                <w:b/>
                <w:sz w:val="21"/>
                <w:szCs w:val="21"/>
                <w:lang w:val="es-MX"/>
              </w:rPr>
              <w:lastRenderedPageBreak/>
              <w:t>4.4</w:t>
            </w:r>
            <w:r w:rsidR="001B7060" w:rsidRPr="001122BF">
              <w:rPr>
                <w:rFonts w:ascii="Arial Narrow" w:hAnsi="Arial Narrow" w:cs="Arial"/>
                <w:b/>
                <w:sz w:val="21"/>
                <w:szCs w:val="21"/>
                <w:lang w:val="es-MX"/>
              </w:rPr>
              <w:t>.</w:t>
            </w:r>
            <w:r w:rsidR="00967F5C" w:rsidRPr="001122BF">
              <w:rPr>
                <w:rFonts w:ascii="Arial Narrow" w:hAnsi="Arial Narrow" w:cs="Arial"/>
                <w:b/>
                <w:sz w:val="21"/>
                <w:szCs w:val="21"/>
                <w:lang w:val="es-MX"/>
              </w:rPr>
              <w:t xml:space="preserve"> Variables consideradas para calcular el presupuesto oficial:</w:t>
            </w:r>
          </w:p>
        </w:tc>
        <w:tc>
          <w:tcPr>
            <w:tcW w:w="8126" w:type="dxa"/>
            <w:gridSpan w:val="3"/>
            <w:vAlign w:val="center"/>
          </w:tcPr>
          <w:p w14:paraId="66FC9769" w14:textId="398F3C48" w:rsidR="00967F5C" w:rsidRPr="001122BF" w:rsidRDefault="00967F5C" w:rsidP="003D1997">
            <w:pPr>
              <w:spacing w:after="0"/>
              <w:jc w:val="both"/>
              <w:rPr>
                <w:rFonts w:ascii="Arial Narrow" w:hAnsi="Arial Narrow" w:cs="Arial"/>
                <w:sz w:val="21"/>
                <w:szCs w:val="21"/>
              </w:rPr>
            </w:pPr>
            <w:r w:rsidRPr="001122BF">
              <w:rPr>
                <w:rFonts w:ascii="Arial Narrow" w:hAnsi="Arial Narrow" w:cs="Arial"/>
                <w:sz w:val="21"/>
                <w:szCs w:val="21"/>
              </w:rPr>
              <w:t xml:space="preserve">El presupuesto oficial fue establecido por el Departamento tomando como referencia los valores definidos en la </w:t>
            </w:r>
            <w:r w:rsidR="00BA7F0C" w:rsidRPr="001122BF">
              <w:rPr>
                <w:rFonts w:ascii="Arial Narrow" w:hAnsi="Arial Narrow" w:cs="Arial"/>
                <w:b/>
                <w:sz w:val="21"/>
                <w:szCs w:val="21"/>
              </w:rPr>
              <w:t>R</w:t>
            </w:r>
            <w:r w:rsidR="000253BB" w:rsidRPr="001122BF">
              <w:rPr>
                <w:rFonts w:ascii="Arial Narrow" w:hAnsi="Arial Narrow" w:cs="Arial"/>
                <w:b/>
                <w:sz w:val="21"/>
                <w:szCs w:val="21"/>
              </w:rPr>
              <w:t xml:space="preserve">esolución N° </w:t>
            </w:r>
            <w:r w:rsidR="000933E6" w:rsidRPr="001122BF">
              <w:rPr>
                <w:rFonts w:ascii="Arial Narrow" w:hAnsi="Arial Narrow" w:cs="Arial"/>
                <w:b/>
                <w:sz w:val="21"/>
                <w:szCs w:val="21"/>
              </w:rPr>
              <w:t>000076 del 04 de enero 202</w:t>
            </w:r>
            <w:r w:rsidR="003D1997" w:rsidRPr="001122BF">
              <w:rPr>
                <w:rFonts w:ascii="Arial Narrow" w:hAnsi="Arial Narrow" w:cs="Arial"/>
                <w:b/>
                <w:sz w:val="21"/>
                <w:szCs w:val="21"/>
              </w:rPr>
              <w:t>3</w:t>
            </w:r>
            <w:r w:rsidR="00BA7F0C" w:rsidRPr="001122BF">
              <w:rPr>
                <w:rFonts w:ascii="Arial Narrow" w:hAnsi="Arial Narrow" w:cs="Arial"/>
                <w:b/>
                <w:sz w:val="21"/>
                <w:szCs w:val="21"/>
              </w:rPr>
              <w:t>,</w:t>
            </w:r>
            <w:r w:rsidR="000253BB" w:rsidRPr="001122BF">
              <w:rPr>
                <w:rFonts w:ascii="Arial Narrow" w:hAnsi="Arial Narrow" w:cs="Arial"/>
                <w:b/>
                <w:sz w:val="21"/>
                <w:szCs w:val="21"/>
              </w:rPr>
              <w:t xml:space="preserve"> </w:t>
            </w:r>
            <w:r w:rsidR="000253BB" w:rsidRPr="001122BF">
              <w:rPr>
                <w:rFonts w:ascii="Arial Narrow" w:hAnsi="Arial Narrow" w:cs="Arial"/>
                <w:sz w:val="21"/>
                <w:szCs w:val="21"/>
              </w:rPr>
              <w:t xml:space="preserve">por medio de la </w:t>
            </w:r>
            <w:r w:rsidR="00EA4DC2" w:rsidRPr="001122BF">
              <w:rPr>
                <w:rFonts w:ascii="Arial Narrow" w:hAnsi="Arial Narrow" w:cs="Arial"/>
                <w:sz w:val="21"/>
                <w:szCs w:val="21"/>
              </w:rPr>
              <w:t>cual</w:t>
            </w:r>
            <w:r w:rsidR="00EA4DC2" w:rsidRPr="001122BF">
              <w:rPr>
                <w:rFonts w:ascii="Arial Narrow" w:hAnsi="Arial Narrow" w:cs="Arial"/>
                <w:b/>
                <w:sz w:val="21"/>
                <w:szCs w:val="21"/>
              </w:rPr>
              <w:t xml:space="preserve"> </w:t>
            </w:r>
            <w:r w:rsidR="00EA4DC2" w:rsidRPr="001122BF">
              <w:rPr>
                <w:rFonts w:ascii="Arial Narrow" w:hAnsi="Arial Narrow" w:cs="Arial"/>
                <w:sz w:val="21"/>
                <w:szCs w:val="21"/>
              </w:rPr>
              <w:t>se</w:t>
            </w:r>
            <w:r w:rsidR="00922546" w:rsidRPr="001122BF">
              <w:rPr>
                <w:rFonts w:ascii="Arial Narrow" w:hAnsi="Arial Narrow" w:cs="Arial"/>
                <w:sz w:val="21"/>
                <w:szCs w:val="21"/>
              </w:rPr>
              <w:t xml:space="preserve"> establece la tabla de honorarios para los contratos de prestación de servicios profesionales y apoyo a la gestión para la vige</w:t>
            </w:r>
            <w:r w:rsidR="003D1997" w:rsidRPr="001122BF">
              <w:rPr>
                <w:rFonts w:ascii="Arial Narrow" w:hAnsi="Arial Narrow" w:cs="Arial"/>
                <w:sz w:val="21"/>
                <w:szCs w:val="21"/>
              </w:rPr>
              <w:t>ncia 2023</w:t>
            </w:r>
            <w:r w:rsidR="00922546" w:rsidRPr="001122BF">
              <w:rPr>
                <w:rFonts w:ascii="Arial Narrow" w:hAnsi="Arial Narrow" w:cs="Arial"/>
                <w:sz w:val="21"/>
                <w:szCs w:val="21"/>
              </w:rPr>
              <w:t>.</w:t>
            </w:r>
            <w:r w:rsidR="003D1997" w:rsidRPr="001122BF">
              <w:rPr>
                <w:rFonts w:ascii="Arial Narrow" w:hAnsi="Arial Narrow" w:cs="Arial"/>
                <w:sz w:val="21"/>
                <w:szCs w:val="21"/>
              </w:rPr>
              <w:t xml:space="preserve"> </w:t>
            </w:r>
          </w:p>
        </w:tc>
      </w:tr>
      <w:tr w:rsidR="00967F5C" w:rsidRPr="001122BF" w14:paraId="6FEB0E85" w14:textId="77777777" w:rsidTr="001B7060">
        <w:trPr>
          <w:trHeight w:val="557"/>
        </w:trPr>
        <w:tc>
          <w:tcPr>
            <w:tcW w:w="2127" w:type="dxa"/>
            <w:vAlign w:val="center"/>
          </w:tcPr>
          <w:p w14:paraId="0BF62076" w14:textId="790055B0" w:rsidR="00967F5C" w:rsidRPr="001122BF" w:rsidRDefault="002846CC" w:rsidP="00967F5C">
            <w:pPr>
              <w:ind w:left="6" w:hanging="6"/>
              <w:jc w:val="both"/>
              <w:rPr>
                <w:rFonts w:ascii="Arial Narrow" w:hAnsi="Arial Narrow" w:cs="Arial"/>
                <w:b/>
                <w:sz w:val="21"/>
                <w:szCs w:val="21"/>
                <w:lang w:val="es-MX"/>
              </w:rPr>
            </w:pPr>
            <w:r w:rsidRPr="001122BF">
              <w:rPr>
                <w:rFonts w:ascii="Arial Narrow" w:hAnsi="Arial Narrow" w:cs="Arial"/>
                <w:b/>
                <w:sz w:val="21"/>
                <w:szCs w:val="21"/>
                <w:lang w:val="es-MX"/>
              </w:rPr>
              <w:t>4.5</w:t>
            </w:r>
            <w:r w:rsidR="00967F5C" w:rsidRPr="001122BF">
              <w:rPr>
                <w:rFonts w:ascii="Arial Narrow" w:hAnsi="Arial Narrow" w:cs="Arial"/>
                <w:b/>
                <w:sz w:val="21"/>
                <w:szCs w:val="21"/>
                <w:lang w:val="es-MX"/>
              </w:rPr>
              <w:t>. Justificación de los Factores de Selección:</w:t>
            </w:r>
          </w:p>
        </w:tc>
        <w:tc>
          <w:tcPr>
            <w:tcW w:w="8126" w:type="dxa"/>
            <w:gridSpan w:val="3"/>
            <w:vAlign w:val="center"/>
          </w:tcPr>
          <w:p w14:paraId="7C47F766" w14:textId="77777777" w:rsidR="00967F5C" w:rsidRPr="001122BF" w:rsidRDefault="00967F5C" w:rsidP="00967F5C">
            <w:pPr>
              <w:spacing w:after="0"/>
              <w:jc w:val="both"/>
              <w:rPr>
                <w:rFonts w:ascii="Arial Narrow" w:hAnsi="Arial Narrow" w:cs="Arial"/>
                <w:sz w:val="21"/>
                <w:szCs w:val="21"/>
              </w:rPr>
            </w:pPr>
            <w:r w:rsidRPr="001122BF">
              <w:rPr>
                <w:rFonts w:ascii="Arial Narrow" w:hAnsi="Arial Narrow" w:cs="Arial"/>
                <w:sz w:val="21"/>
                <w:szCs w:val="21"/>
              </w:rPr>
              <w:t>Por la naturaleza del objeto a contratar y de conformidad con lo establecido en el literal h del numeral 4 del artículo 2 de la Ley 1150 de 2007, la modalidad de selección de contratista que empleará la entidad es la de contratación directa. Y se dará aplicación a los criterios de selección previstos en las DISPOSICIONES ESPECIALES, Parte 2, Título 1, Capítulo 2, sección 1, subsección 4, Artículo 2.2.1.2.1.4.9 del Decreto 1082 de 2015,</w:t>
            </w:r>
            <w:r w:rsidRPr="001122BF">
              <w:rPr>
                <w:rFonts w:ascii="Arial Narrow" w:hAnsi="Arial Narrow" w:cs="Arial"/>
                <w:spacing w:val="14"/>
                <w:sz w:val="21"/>
                <w:szCs w:val="21"/>
              </w:rPr>
              <w:t xml:space="preserve"> </w:t>
            </w:r>
            <w:r w:rsidRPr="001122BF">
              <w:rPr>
                <w:rFonts w:ascii="Arial Narrow" w:hAnsi="Arial Narrow" w:cs="Arial"/>
                <w:sz w:val="21"/>
                <w:szCs w:val="21"/>
              </w:rPr>
              <w:t>y</w:t>
            </w:r>
            <w:r w:rsidRPr="001122BF">
              <w:rPr>
                <w:rFonts w:ascii="Arial Narrow" w:hAnsi="Arial Narrow" w:cs="Arial"/>
                <w:spacing w:val="10"/>
                <w:sz w:val="21"/>
                <w:szCs w:val="21"/>
              </w:rPr>
              <w:t xml:space="preserve"> </w:t>
            </w:r>
            <w:r w:rsidRPr="001122BF">
              <w:rPr>
                <w:rFonts w:ascii="Arial Narrow" w:hAnsi="Arial Narrow" w:cs="Arial"/>
                <w:sz w:val="21"/>
                <w:szCs w:val="21"/>
              </w:rPr>
              <w:t>l</w:t>
            </w:r>
            <w:r w:rsidRPr="001122BF">
              <w:rPr>
                <w:rFonts w:ascii="Arial Narrow" w:hAnsi="Arial Narrow" w:cs="Arial"/>
                <w:spacing w:val="-2"/>
                <w:sz w:val="21"/>
                <w:szCs w:val="21"/>
              </w:rPr>
              <w:t>a</w:t>
            </w:r>
            <w:r w:rsidRPr="001122BF">
              <w:rPr>
                <w:rFonts w:ascii="Arial Narrow" w:hAnsi="Arial Narrow" w:cs="Arial"/>
                <w:sz w:val="21"/>
                <w:szCs w:val="21"/>
              </w:rPr>
              <w:t>s</w:t>
            </w:r>
            <w:r w:rsidRPr="001122BF">
              <w:rPr>
                <w:rFonts w:ascii="Arial Narrow" w:hAnsi="Arial Narrow" w:cs="Arial"/>
                <w:spacing w:val="15"/>
                <w:sz w:val="21"/>
                <w:szCs w:val="21"/>
              </w:rPr>
              <w:t xml:space="preserve"> </w:t>
            </w:r>
            <w:r w:rsidRPr="001122BF">
              <w:rPr>
                <w:rFonts w:ascii="Arial Narrow" w:hAnsi="Arial Narrow" w:cs="Arial"/>
                <w:spacing w:val="-4"/>
                <w:sz w:val="21"/>
                <w:szCs w:val="21"/>
              </w:rPr>
              <w:t>d</w:t>
            </w:r>
            <w:r w:rsidRPr="001122BF">
              <w:rPr>
                <w:rFonts w:ascii="Arial Narrow" w:hAnsi="Arial Narrow" w:cs="Arial"/>
                <w:spacing w:val="-2"/>
                <w:sz w:val="21"/>
                <w:szCs w:val="21"/>
              </w:rPr>
              <w:t>e</w:t>
            </w:r>
            <w:r w:rsidRPr="001122BF">
              <w:rPr>
                <w:rFonts w:ascii="Arial Narrow" w:hAnsi="Arial Narrow" w:cs="Arial"/>
                <w:sz w:val="21"/>
                <w:szCs w:val="21"/>
              </w:rPr>
              <w:t>m</w:t>
            </w:r>
            <w:r w:rsidRPr="001122BF">
              <w:rPr>
                <w:rFonts w:ascii="Arial Narrow" w:hAnsi="Arial Narrow" w:cs="Arial"/>
                <w:spacing w:val="-4"/>
                <w:sz w:val="21"/>
                <w:szCs w:val="21"/>
              </w:rPr>
              <w:t>á</w:t>
            </w:r>
            <w:r w:rsidRPr="001122BF">
              <w:rPr>
                <w:rFonts w:ascii="Arial Narrow" w:hAnsi="Arial Narrow" w:cs="Arial"/>
                <w:sz w:val="21"/>
                <w:szCs w:val="21"/>
              </w:rPr>
              <w:t>s</w:t>
            </w:r>
            <w:r w:rsidRPr="001122BF">
              <w:rPr>
                <w:rFonts w:ascii="Arial Narrow" w:hAnsi="Arial Narrow" w:cs="Arial"/>
                <w:spacing w:val="15"/>
                <w:sz w:val="21"/>
                <w:szCs w:val="21"/>
              </w:rPr>
              <w:t xml:space="preserve"> </w:t>
            </w:r>
            <w:r w:rsidRPr="001122BF">
              <w:rPr>
                <w:rFonts w:ascii="Arial Narrow" w:hAnsi="Arial Narrow" w:cs="Arial"/>
                <w:sz w:val="21"/>
                <w:szCs w:val="21"/>
              </w:rPr>
              <w:t>n</w:t>
            </w:r>
            <w:r w:rsidRPr="001122BF">
              <w:rPr>
                <w:rFonts w:ascii="Arial Narrow" w:hAnsi="Arial Narrow" w:cs="Arial"/>
                <w:spacing w:val="-4"/>
                <w:sz w:val="21"/>
                <w:szCs w:val="21"/>
              </w:rPr>
              <w:t>o</w:t>
            </w:r>
            <w:r w:rsidRPr="001122BF">
              <w:rPr>
                <w:rFonts w:ascii="Arial Narrow" w:hAnsi="Arial Narrow" w:cs="Arial"/>
                <w:spacing w:val="-2"/>
                <w:sz w:val="21"/>
                <w:szCs w:val="21"/>
              </w:rPr>
              <w:t>r</w:t>
            </w:r>
            <w:r w:rsidRPr="001122BF">
              <w:rPr>
                <w:rFonts w:ascii="Arial Narrow" w:hAnsi="Arial Narrow" w:cs="Arial"/>
                <w:sz w:val="21"/>
                <w:szCs w:val="21"/>
              </w:rPr>
              <w:t>m</w:t>
            </w:r>
            <w:r w:rsidRPr="001122BF">
              <w:rPr>
                <w:rFonts w:ascii="Arial Narrow" w:hAnsi="Arial Narrow" w:cs="Arial"/>
                <w:spacing w:val="-4"/>
                <w:sz w:val="21"/>
                <w:szCs w:val="21"/>
              </w:rPr>
              <w:t>a</w:t>
            </w:r>
            <w:r w:rsidRPr="001122BF">
              <w:rPr>
                <w:rFonts w:ascii="Arial Narrow" w:hAnsi="Arial Narrow" w:cs="Arial"/>
                <w:sz w:val="21"/>
                <w:szCs w:val="21"/>
              </w:rPr>
              <w:t xml:space="preserve">s </w:t>
            </w:r>
            <w:r w:rsidRPr="001122BF">
              <w:rPr>
                <w:rFonts w:ascii="Arial Narrow" w:hAnsi="Arial Narrow" w:cs="Arial"/>
                <w:spacing w:val="-2"/>
                <w:sz w:val="21"/>
                <w:szCs w:val="21"/>
              </w:rPr>
              <w:t>qu</w:t>
            </w:r>
            <w:r w:rsidRPr="001122BF">
              <w:rPr>
                <w:rFonts w:ascii="Arial Narrow" w:hAnsi="Arial Narrow" w:cs="Arial"/>
                <w:sz w:val="21"/>
                <w:szCs w:val="21"/>
              </w:rPr>
              <w:t>e</w:t>
            </w:r>
            <w:r w:rsidRPr="001122BF">
              <w:rPr>
                <w:rFonts w:ascii="Arial Narrow" w:hAnsi="Arial Narrow" w:cs="Arial"/>
                <w:spacing w:val="7"/>
                <w:sz w:val="21"/>
                <w:szCs w:val="21"/>
              </w:rPr>
              <w:t xml:space="preserve"> </w:t>
            </w:r>
            <w:r w:rsidRPr="001122BF">
              <w:rPr>
                <w:rFonts w:ascii="Arial Narrow" w:hAnsi="Arial Narrow" w:cs="Arial"/>
                <w:sz w:val="21"/>
                <w:szCs w:val="21"/>
              </w:rPr>
              <w:t>l</w:t>
            </w:r>
            <w:r w:rsidRPr="001122BF">
              <w:rPr>
                <w:rFonts w:ascii="Arial Narrow" w:hAnsi="Arial Narrow" w:cs="Arial"/>
                <w:spacing w:val="-4"/>
                <w:sz w:val="21"/>
                <w:szCs w:val="21"/>
              </w:rPr>
              <w:t>a</w:t>
            </w:r>
            <w:r w:rsidRPr="001122BF">
              <w:rPr>
                <w:rFonts w:ascii="Arial Narrow" w:hAnsi="Arial Narrow" w:cs="Arial"/>
                <w:sz w:val="21"/>
                <w:szCs w:val="21"/>
              </w:rPr>
              <w:t>s</w:t>
            </w:r>
            <w:r w:rsidRPr="001122BF">
              <w:rPr>
                <w:rFonts w:ascii="Arial Narrow" w:hAnsi="Arial Narrow" w:cs="Arial"/>
                <w:spacing w:val="8"/>
                <w:sz w:val="21"/>
                <w:szCs w:val="21"/>
              </w:rPr>
              <w:t xml:space="preserve"> </w:t>
            </w:r>
            <w:r w:rsidRPr="001122BF">
              <w:rPr>
                <w:rFonts w:ascii="Arial Narrow" w:hAnsi="Arial Narrow" w:cs="Arial"/>
                <w:sz w:val="21"/>
                <w:szCs w:val="21"/>
              </w:rPr>
              <w:t>m</w:t>
            </w:r>
            <w:r w:rsidRPr="001122BF">
              <w:rPr>
                <w:rFonts w:ascii="Arial Narrow" w:hAnsi="Arial Narrow" w:cs="Arial"/>
                <w:spacing w:val="-4"/>
                <w:sz w:val="21"/>
                <w:szCs w:val="21"/>
              </w:rPr>
              <w:t>o</w:t>
            </w:r>
            <w:r w:rsidRPr="001122BF">
              <w:rPr>
                <w:rFonts w:ascii="Arial Narrow" w:hAnsi="Arial Narrow" w:cs="Arial"/>
                <w:spacing w:val="-2"/>
                <w:sz w:val="21"/>
                <w:szCs w:val="21"/>
              </w:rPr>
              <w:t>d</w:t>
            </w:r>
            <w:r w:rsidRPr="001122BF">
              <w:rPr>
                <w:rFonts w:ascii="Arial Narrow" w:hAnsi="Arial Narrow" w:cs="Arial"/>
                <w:sz w:val="21"/>
                <w:szCs w:val="21"/>
              </w:rPr>
              <w:t>i</w:t>
            </w:r>
            <w:r w:rsidRPr="001122BF">
              <w:rPr>
                <w:rFonts w:ascii="Arial Narrow" w:hAnsi="Arial Narrow" w:cs="Arial"/>
                <w:spacing w:val="-2"/>
                <w:sz w:val="21"/>
                <w:szCs w:val="21"/>
              </w:rPr>
              <w:t>f</w:t>
            </w:r>
            <w:r w:rsidRPr="001122BF">
              <w:rPr>
                <w:rFonts w:ascii="Arial Narrow" w:hAnsi="Arial Narrow" w:cs="Arial"/>
                <w:sz w:val="21"/>
                <w:szCs w:val="21"/>
              </w:rPr>
              <w:t>i</w:t>
            </w:r>
            <w:r w:rsidRPr="001122BF">
              <w:rPr>
                <w:rFonts w:ascii="Arial Narrow" w:hAnsi="Arial Narrow" w:cs="Arial"/>
                <w:spacing w:val="-4"/>
                <w:sz w:val="21"/>
                <w:szCs w:val="21"/>
              </w:rPr>
              <w:t>q</w:t>
            </w:r>
            <w:r w:rsidRPr="001122BF">
              <w:rPr>
                <w:rFonts w:ascii="Arial Narrow" w:hAnsi="Arial Narrow" w:cs="Arial"/>
                <w:spacing w:val="-2"/>
                <w:sz w:val="21"/>
                <w:szCs w:val="21"/>
              </w:rPr>
              <w:t>ue</w:t>
            </w:r>
            <w:r w:rsidRPr="001122BF">
              <w:rPr>
                <w:rFonts w:ascii="Arial Narrow" w:hAnsi="Arial Narrow" w:cs="Arial"/>
                <w:sz w:val="21"/>
                <w:szCs w:val="21"/>
              </w:rPr>
              <w:t>n</w:t>
            </w:r>
            <w:r w:rsidRPr="001122BF">
              <w:rPr>
                <w:rFonts w:ascii="Arial Narrow" w:hAnsi="Arial Narrow" w:cs="Arial"/>
                <w:spacing w:val="7"/>
                <w:sz w:val="21"/>
                <w:szCs w:val="21"/>
              </w:rPr>
              <w:t xml:space="preserve"> </w:t>
            </w:r>
            <w:r w:rsidRPr="001122BF">
              <w:rPr>
                <w:rFonts w:ascii="Arial Narrow" w:hAnsi="Arial Narrow" w:cs="Arial"/>
                <w:sz w:val="21"/>
                <w:szCs w:val="21"/>
              </w:rPr>
              <w:t>s</w:t>
            </w:r>
            <w:r w:rsidRPr="001122BF">
              <w:rPr>
                <w:rFonts w:ascii="Arial Narrow" w:hAnsi="Arial Narrow" w:cs="Arial"/>
                <w:spacing w:val="-4"/>
                <w:sz w:val="21"/>
                <w:szCs w:val="21"/>
              </w:rPr>
              <w:t>u</w:t>
            </w:r>
            <w:r w:rsidRPr="001122BF">
              <w:rPr>
                <w:rFonts w:ascii="Arial Narrow" w:hAnsi="Arial Narrow" w:cs="Arial"/>
                <w:sz w:val="21"/>
                <w:szCs w:val="21"/>
              </w:rPr>
              <w:t>s</w:t>
            </w:r>
            <w:r w:rsidRPr="001122BF">
              <w:rPr>
                <w:rFonts w:ascii="Arial Narrow" w:hAnsi="Arial Narrow" w:cs="Arial"/>
                <w:spacing w:val="-2"/>
                <w:sz w:val="21"/>
                <w:szCs w:val="21"/>
              </w:rPr>
              <w:t>t</w:t>
            </w:r>
            <w:r w:rsidRPr="001122BF">
              <w:rPr>
                <w:rFonts w:ascii="Arial Narrow" w:hAnsi="Arial Narrow" w:cs="Arial"/>
                <w:sz w:val="21"/>
                <w:szCs w:val="21"/>
              </w:rPr>
              <w:t>i</w:t>
            </w:r>
            <w:r w:rsidRPr="001122BF">
              <w:rPr>
                <w:rFonts w:ascii="Arial Narrow" w:hAnsi="Arial Narrow" w:cs="Arial"/>
                <w:spacing w:val="-2"/>
                <w:sz w:val="21"/>
                <w:szCs w:val="21"/>
              </w:rPr>
              <w:t>t</w:t>
            </w:r>
            <w:r w:rsidRPr="001122BF">
              <w:rPr>
                <w:rFonts w:ascii="Arial Narrow" w:hAnsi="Arial Narrow" w:cs="Arial"/>
                <w:spacing w:val="-4"/>
                <w:sz w:val="21"/>
                <w:szCs w:val="21"/>
              </w:rPr>
              <w:t>u</w:t>
            </w:r>
            <w:r w:rsidRPr="001122BF">
              <w:rPr>
                <w:rFonts w:ascii="Arial Narrow" w:hAnsi="Arial Narrow" w:cs="Arial"/>
                <w:spacing w:val="-3"/>
                <w:sz w:val="21"/>
                <w:szCs w:val="21"/>
              </w:rPr>
              <w:t>y</w:t>
            </w:r>
            <w:r w:rsidRPr="001122BF">
              <w:rPr>
                <w:rFonts w:ascii="Arial Narrow" w:hAnsi="Arial Narrow" w:cs="Arial"/>
                <w:sz w:val="21"/>
                <w:szCs w:val="21"/>
              </w:rPr>
              <w:t>an</w:t>
            </w:r>
            <w:r w:rsidRPr="001122BF">
              <w:rPr>
                <w:rFonts w:ascii="Arial Narrow" w:hAnsi="Arial Narrow" w:cs="Arial"/>
                <w:spacing w:val="7"/>
                <w:sz w:val="21"/>
                <w:szCs w:val="21"/>
              </w:rPr>
              <w:t xml:space="preserve"> </w:t>
            </w:r>
            <w:r w:rsidRPr="001122BF">
              <w:rPr>
                <w:rFonts w:ascii="Arial Narrow" w:hAnsi="Arial Narrow" w:cs="Arial"/>
                <w:sz w:val="21"/>
                <w:szCs w:val="21"/>
              </w:rPr>
              <w:t>y</w:t>
            </w:r>
            <w:r w:rsidRPr="001122BF">
              <w:rPr>
                <w:rFonts w:ascii="Arial Narrow" w:hAnsi="Arial Narrow" w:cs="Arial"/>
                <w:spacing w:val="5"/>
                <w:sz w:val="21"/>
                <w:szCs w:val="21"/>
              </w:rPr>
              <w:t xml:space="preserve"> </w:t>
            </w:r>
            <w:r w:rsidRPr="001122BF">
              <w:rPr>
                <w:rFonts w:ascii="Arial Narrow" w:hAnsi="Arial Narrow" w:cs="Arial"/>
                <w:spacing w:val="-2"/>
                <w:sz w:val="21"/>
                <w:szCs w:val="21"/>
              </w:rPr>
              <w:t>a</w:t>
            </w:r>
            <w:r w:rsidRPr="001122BF">
              <w:rPr>
                <w:rFonts w:ascii="Arial Narrow" w:hAnsi="Arial Narrow" w:cs="Arial"/>
                <w:spacing w:val="-4"/>
                <w:sz w:val="21"/>
                <w:szCs w:val="21"/>
              </w:rPr>
              <w:t>d</w:t>
            </w:r>
            <w:r w:rsidRPr="001122BF">
              <w:rPr>
                <w:rFonts w:ascii="Arial Narrow" w:hAnsi="Arial Narrow" w:cs="Arial"/>
                <w:sz w:val="21"/>
                <w:szCs w:val="21"/>
              </w:rPr>
              <w:t>ici</w:t>
            </w:r>
            <w:r w:rsidRPr="001122BF">
              <w:rPr>
                <w:rFonts w:ascii="Arial Narrow" w:hAnsi="Arial Narrow" w:cs="Arial"/>
                <w:spacing w:val="-4"/>
                <w:sz w:val="21"/>
                <w:szCs w:val="21"/>
              </w:rPr>
              <w:t>o</w:t>
            </w:r>
            <w:r w:rsidRPr="001122BF">
              <w:rPr>
                <w:rFonts w:ascii="Arial Narrow" w:hAnsi="Arial Narrow" w:cs="Arial"/>
                <w:sz w:val="21"/>
                <w:szCs w:val="21"/>
              </w:rPr>
              <w:t>n</w:t>
            </w:r>
            <w:r w:rsidRPr="001122BF">
              <w:rPr>
                <w:rFonts w:ascii="Arial Narrow" w:hAnsi="Arial Narrow" w:cs="Arial"/>
                <w:spacing w:val="-4"/>
                <w:sz w:val="21"/>
                <w:szCs w:val="21"/>
              </w:rPr>
              <w:t>e</w:t>
            </w:r>
            <w:r w:rsidRPr="001122BF">
              <w:rPr>
                <w:rFonts w:ascii="Arial Narrow" w:hAnsi="Arial Narrow" w:cs="Arial"/>
                <w:spacing w:val="-2"/>
                <w:sz w:val="21"/>
                <w:szCs w:val="21"/>
              </w:rPr>
              <w:t>n</w:t>
            </w:r>
            <w:r w:rsidRPr="001122BF">
              <w:rPr>
                <w:rFonts w:ascii="Arial Narrow" w:hAnsi="Arial Narrow" w:cs="Arial"/>
                <w:sz w:val="21"/>
                <w:szCs w:val="21"/>
              </w:rPr>
              <w:t>.</w:t>
            </w:r>
          </w:p>
        </w:tc>
      </w:tr>
      <w:tr w:rsidR="00967F5C" w:rsidRPr="001122BF" w14:paraId="326C49CB" w14:textId="77777777" w:rsidTr="00967F5C">
        <w:trPr>
          <w:trHeight w:val="386"/>
        </w:trPr>
        <w:tc>
          <w:tcPr>
            <w:tcW w:w="10253" w:type="dxa"/>
            <w:gridSpan w:val="4"/>
            <w:shd w:val="clear" w:color="auto" w:fill="D0CECE"/>
            <w:vAlign w:val="center"/>
          </w:tcPr>
          <w:p w14:paraId="2798F7EF"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b/>
                <w:sz w:val="21"/>
                <w:szCs w:val="21"/>
                <w:lang w:val="es-MX"/>
              </w:rPr>
              <w:t>CAPÍTULO V: REQUISITOS HABILITANTES</w:t>
            </w:r>
          </w:p>
        </w:tc>
      </w:tr>
      <w:tr w:rsidR="00967F5C" w:rsidRPr="001122BF" w14:paraId="56084DB1" w14:textId="77777777" w:rsidTr="001B7060">
        <w:trPr>
          <w:trHeight w:val="274"/>
        </w:trPr>
        <w:tc>
          <w:tcPr>
            <w:tcW w:w="2127" w:type="dxa"/>
            <w:vAlign w:val="center"/>
          </w:tcPr>
          <w:p w14:paraId="7F57AC89" w14:textId="77777777" w:rsidR="00967F5C" w:rsidRPr="001122BF" w:rsidRDefault="00967F5C" w:rsidP="00967F5C">
            <w:pPr>
              <w:ind w:left="252" w:hanging="252"/>
              <w:rPr>
                <w:rFonts w:ascii="Arial Narrow" w:hAnsi="Arial Narrow" w:cs="Arial"/>
                <w:b/>
                <w:sz w:val="21"/>
                <w:szCs w:val="21"/>
                <w:lang w:val="es-MX"/>
              </w:rPr>
            </w:pPr>
            <w:r w:rsidRPr="001122BF">
              <w:rPr>
                <w:rFonts w:ascii="Arial Narrow" w:hAnsi="Arial Narrow" w:cs="Arial"/>
                <w:b/>
                <w:sz w:val="21"/>
                <w:szCs w:val="21"/>
                <w:lang w:val="es-MX"/>
              </w:rPr>
              <w:t>5.1.Capacidad Jurídica:</w:t>
            </w:r>
          </w:p>
        </w:tc>
        <w:tc>
          <w:tcPr>
            <w:tcW w:w="8126" w:type="dxa"/>
            <w:gridSpan w:val="3"/>
          </w:tcPr>
          <w:p w14:paraId="788B5867" w14:textId="77777777" w:rsidR="00764C60" w:rsidRPr="001122BF" w:rsidRDefault="00967F5C" w:rsidP="00967F5C">
            <w:pPr>
              <w:ind w:firstLine="4"/>
              <w:jc w:val="both"/>
              <w:rPr>
                <w:rFonts w:ascii="Arial Narrow" w:hAnsi="Arial Narrow" w:cs="Arial"/>
                <w:color w:val="000000"/>
                <w:sz w:val="21"/>
                <w:szCs w:val="21"/>
              </w:rPr>
            </w:pPr>
            <w:r w:rsidRPr="001122BF">
              <w:rPr>
                <w:rFonts w:ascii="Arial Narrow" w:hAnsi="Arial Narrow" w:cs="Arial"/>
                <w:color w:val="000000"/>
                <w:sz w:val="21"/>
                <w:szCs w:val="21"/>
              </w:rPr>
              <w:t>5.1.1 Documento de identidad</w:t>
            </w:r>
            <w:r w:rsidR="00764C60" w:rsidRPr="001122BF">
              <w:rPr>
                <w:rFonts w:ascii="Arial Narrow" w:hAnsi="Arial Narrow" w:cs="Arial"/>
                <w:color w:val="000000"/>
                <w:sz w:val="21"/>
                <w:szCs w:val="21"/>
              </w:rPr>
              <w:t>.</w:t>
            </w:r>
          </w:p>
          <w:p w14:paraId="61830206" w14:textId="0054197D" w:rsidR="00967F5C" w:rsidRPr="001122BF" w:rsidRDefault="00764C60" w:rsidP="00967F5C">
            <w:pPr>
              <w:ind w:firstLine="4"/>
              <w:jc w:val="both"/>
              <w:rPr>
                <w:rFonts w:ascii="Arial Narrow" w:hAnsi="Arial Narrow" w:cs="Arial"/>
                <w:color w:val="000000"/>
                <w:sz w:val="21"/>
                <w:szCs w:val="21"/>
              </w:rPr>
            </w:pPr>
            <w:r w:rsidRPr="001122BF">
              <w:rPr>
                <w:rFonts w:ascii="Arial Narrow" w:hAnsi="Arial Narrow" w:cs="Arial"/>
                <w:color w:val="000000"/>
                <w:sz w:val="21"/>
                <w:szCs w:val="21"/>
              </w:rPr>
              <w:t>5.1.2 Certificado de publicación del plan anual de adquisiciones (PAA) expedido por secretaria general.</w:t>
            </w:r>
          </w:p>
          <w:p w14:paraId="35628370" w14:textId="6E21E0EA" w:rsidR="00AF62DB" w:rsidRPr="001122BF" w:rsidRDefault="00AF62DB" w:rsidP="00967F5C">
            <w:pPr>
              <w:ind w:firstLine="4"/>
              <w:jc w:val="both"/>
              <w:rPr>
                <w:rFonts w:ascii="Arial Narrow" w:hAnsi="Arial Narrow" w:cs="Arial"/>
                <w:color w:val="000000"/>
                <w:sz w:val="21"/>
                <w:szCs w:val="21"/>
              </w:rPr>
            </w:pPr>
            <w:r w:rsidRPr="001122BF">
              <w:rPr>
                <w:rFonts w:ascii="Arial Narrow" w:hAnsi="Arial Narrow" w:cs="Arial"/>
                <w:color w:val="000000"/>
                <w:sz w:val="21"/>
                <w:szCs w:val="21"/>
              </w:rPr>
              <w:t>5.1.3. Certificado de insuficiencia expedido por la oficina gestión humana.</w:t>
            </w:r>
          </w:p>
          <w:p w14:paraId="24BE740F" w14:textId="16F2F307" w:rsidR="00AF62DB"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 xml:space="preserve">5.1.4. Certificado de idoneidad expedido por la oficina gestión humana. </w:t>
            </w:r>
          </w:p>
          <w:p w14:paraId="79F17C90" w14:textId="6FB5889F"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5.1.5.</w:t>
            </w:r>
            <w:r w:rsidR="00967F5C" w:rsidRPr="001122BF">
              <w:rPr>
                <w:rFonts w:ascii="Arial Narrow" w:hAnsi="Arial Narrow" w:cs="Arial"/>
                <w:color w:val="000000"/>
                <w:sz w:val="21"/>
                <w:szCs w:val="21"/>
              </w:rPr>
              <w:t xml:space="preserve"> </w:t>
            </w:r>
            <w:r w:rsidR="002114DB" w:rsidRPr="001122BF">
              <w:rPr>
                <w:rFonts w:ascii="Arial Narrow" w:hAnsi="Arial Narrow" w:cs="Arial"/>
                <w:color w:val="000000"/>
                <w:sz w:val="21"/>
                <w:szCs w:val="21"/>
              </w:rPr>
              <w:t>Registro Único Tributario R</w:t>
            </w:r>
            <w:r w:rsidR="00967F5C" w:rsidRPr="001122BF">
              <w:rPr>
                <w:rFonts w:ascii="Arial Narrow" w:hAnsi="Arial Narrow" w:cs="Arial"/>
                <w:color w:val="000000"/>
                <w:sz w:val="21"/>
                <w:szCs w:val="21"/>
              </w:rPr>
              <w:t>UT</w:t>
            </w:r>
            <w:r w:rsidR="00764C60" w:rsidRPr="001122BF">
              <w:rPr>
                <w:rFonts w:ascii="Arial Narrow" w:hAnsi="Arial Narrow" w:cs="Arial"/>
                <w:color w:val="000000"/>
                <w:sz w:val="21"/>
                <w:szCs w:val="21"/>
              </w:rPr>
              <w:t>.</w:t>
            </w:r>
            <w:r w:rsidR="00967F5C" w:rsidRPr="001122BF">
              <w:rPr>
                <w:rFonts w:ascii="Arial Narrow" w:hAnsi="Arial Narrow" w:cs="Arial"/>
                <w:color w:val="000000"/>
                <w:sz w:val="21"/>
                <w:szCs w:val="21"/>
              </w:rPr>
              <w:t xml:space="preserve"> </w:t>
            </w:r>
            <w:r w:rsidR="00BD3433" w:rsidRPr="001122BF">
              <w:rPr>
                <w:rFonts w:ascii="Arial Narrow" w:hAnsi="Arial Narrow" w:cs="Arial"/>
                <w:color w:val="000000"/>
                <w:sz w:val="21"/>
                <w:szCs w:val="21"/>
              </w:rPr>
              <w:t>(actualizado)</w:t>
            </w:r>
          </w:p>
          <w:p w14:paraId="40449F17" w14:textId="7A439A27"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5.1.6.</w:t>
            </w:r>
            <w:r w:rsidR="00967F5C" w:rsidRPr="001122BF">
              <w:rPr>
                <w:rFonts w:ascii="Arial Narrow" w:hAnsi="Arial Narrow" w:cs="Arial"/>
                <w:color w:val="000000"/>
                <w:sz w:val="21"/>
                <w:szCs w:val="21"/>
              </w:rPr>
              <w:t xml:space="preserve"> Tarjeta profesional o matricula profesional</w:t>
            </w:r>
            <w:r w:rsidR="00764C60" w:rsidRPr="001122BF">
              <w:rPr>
                <w:rFonts w:ascii="Arial Narrow" w:hAnsi="Arial Narrow" w:cs="Arial"/>
                <w:color w:val="000000"/>
                <w:sz w:val="21"/>
                <w:szCs w:val="21"/>
              </w:rPr>
              <w:t>.</w:t>
            </w:r>
            <w:r w:rsidR="00967F5C" w:rsidRPr="001122BF">
              <w:rPr>
                <w:rFonts w:ascii="Arial Narrow" w:hAnsi="Arial Narrow" w:cs="Arial"/>
                <w:color w:val="000000"/>
                <w:sz w:val="21"/>
                <w:szCs w:val="21"/>
              </w:rPr>
              <w:t xml:space="preserve"> </w:t>
            </w:r>
            <w:r w:rsidR="00764C60" w:rsidRPr="001122BF">
              <w:rPr>
                <w:rFonts w:ascii="Arial Narrow" w:hAnsi="Arial Narrow" w:cs="Arial"/>
                <w:color w:val="000000"/>
                <w:sz w:val="21"/>
                <w:szCs w:val="21"/>
              </w:rPr>
              <w:t>(si aplica)</w:t>
            </w:r>
          </w:p>
          <w:p w14:paraId="23981C16" w14:textId="0B3C94F2"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5.1.7.</w:t>
            </w:r>
            <w:r w:rsidR="00967F5C" w:rsidRPr="001122BF">
              <w:rPr>
                <w:rFonts w:ascii="Arial Narrow" w:hAnsi="Arial Narrow" w:cs="Arial"/>
                <w:color w:val="000000"/>
                <w:sz w:val="21"/>
                <w:szCs w:val="21"/>
              </w:rPr>
              <w:t xml:space="preserve"> Hoja de vida de la función pública</w:t>
            </w:r>
            <w:r w:rsidR="00764C60" w:rsidRPr="001122BF">
              <w:rPr>
                <w:rFonts w:ascii="Arial Narrow" w:hAnsi="Arial Narrow" w:cs="Arial"/>
                <w:color w:val="000000"/>
                <w:sz w:val="21"/>
                <w:szCs w:val="21"/>
              </w:rPr>
              <w:t xml:space="preserve"> diligenciada</w:t>
            </w:r>
            <w:r w:rsidRPr="001122BF">
              <w:rPr>
                <w:rFonts w:ascii="Arial Narrow" w:hAnsi="Arial Narrow" w:cs="Arial"/>
                <w:color w:val="000000"/>
                <w:sz w:val="21"/>
                <w:szCs w:val="21"/>
              </w:rPr>
              <w:t xml:space="preserve"> y actualizada</w:t>
            </w:r>
            <w:r w:rsidR="00764C60" w:rsidRPr="001122BF">
              <w:rPr>
                <w:rFonts w:ascii="Arial Narrow" w:hAnsi="Arial Narrow" w:cs="Arial"/>
                <w:color w:val="000000"/>
                <w:sz w:val="21"/>
                <w:szCs w:val="21"/>
              </w:rPr>
              <w:t xml:space="preserve"> en</w:t>
            </w:r>
            <w:r w:rsidR="00967F5C" w:rsidRPr="001122BF">
              <w:rPr>
                <w:rFonts w:ascii="Arial Narrow" w:hAnsi="Arial Narrow" w:cs="Arial"/>
                <w:color w:val="000000"/>
                <w:sz w:val="21"/>
                <w:szCs w:val="21"/>
              </w:rPr>
              <w:t xml:space="preserve"> (SIGEP)</w:t>
            </w:r>
            <w:r w:rsidR="00764C60" w:rsidRPr="001122BF">
              <w:rPr>
                <w:rFonts w:ascii="Arial Narrow" w:hAnsi="Arial Narrow" w:cs="Arial"/>
                <w:color w:val="000000"/>
                <w:sz w:val="21"/>
                <w:szCs w:val="21"/>
              </w:rPr>
              <w:t>.</w:t>
            </w:r>
          </w:p>
          <w:p w14:paraId="1D7A2C98" w14:textId="1D836C2A"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lastRenderedPageBreak/>
              <w:t>5.1.8.</w:t>
            </w:r>
            <w:r w:rsidR="00967F5C" w:rsidRPr="001122BF">
              <w:rPr>
                <w:rFonts w:ascii="Arial Narrow" w:hAnsi="Arial Narrow" w:cs="Arial"/>
                <w:color w:val="000000"/>
                <w:sz w:val="21"/>
                <w:szCs w:val="21"/>
              </w:rPr>
              <w:t xml:space="preserve"> Declaración de bienes y rentas y conflicto de intereses de acuerdo a la ley 2013 de 2019</w:t>
            </w:r>
            <w:r w:rsidR="002114DB" w:rsidRPr="001122BF">
              <w:rPr>
                <w:rFonts w:ascii="Arial Narrow" w:hAnsi="Arial Narrow" w:cs="Arial"/>
                <w:color w:val="000000"/>
                <w:sz w:val="21"/>
                <w:szCs w:val="21"/>
              </w:rPr>
              <w:t>.</w:t>
            </w:r>
          </w:p>
          <w:p w14:paraId="730D8A53" w14:textId="3D7C146D"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5.1.9.</w:t>
            </w:r>
            <w:r w:rsidR="00967F5C" w:rsidRPr="001122BF">
              <w:rPr>
                <w:rFonts w:ascii="Arial Narrow" w:hAnsi="Arial Narrow" w:cs="Arial"/>
                <w:color w:val="000000"/>
                <w:sz w:val="21"/>
                <w:szCs w:val="21"/>
              </w:rPr>
              <w:t xml:space="preserve"> Certificado de afiliación o planilla de pago de pensión y salud (seguridad social)</w:t>
            </w:r>
            <w:r w:rsidR="002114DB" w:rsidRPr="001122BF">
              <w:rPr>
                <w:rFonts w:ascii="Arial Narrow" w:hAnsi="Arial Narrow" w:cs="Arial"/>
                <w:color w:val="000000"/>
                <w:sz w:val="21"/>
                <w:szCs w:val="21"/>
              </w:rPr>
              <w:t>.</w:t>
            </w:r>
          </w:p>
          <w:p w14:paraId="69807A73" w14:textId="53330B90"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5.1.10. Certificado</w:t>
            </w:r>
            <w:r w:rsidR="00967F5C" w:rsidRPr="001122BF">
              <w:rPr>
                <w:rFonts w:ascii="Arial Narrow" w:hAnsi="Arial Narrow" w:cs="Arial"/>
                <w:color w:val="000000"/>
                <w:sz w:val="21"/>
                <w:szCs w:val="21"/>
              </w:rPr>
              <w:t xml:space="preserve"> de antecedentes fiscales</w:t>
            </w:r>
            <w:r w:rsidR="002114DB" w:rsidRPr="001122BF">
              <w:rPr>
                <w:rFonts w:ascii="Arial Narrow" w:hAnsi="Arial Narrow" w:cs="Arial"/>
                <w:color w:val="000000"/>
                <w:sz w:val="21"/>
                <w:szCs w:val="21"/>
              </w:rPr>
              <w:t>.</w:t>
            </w:r>
            <w:r w:rsidR="00967F5C" w:rsidRPr="001122BF">
              <w:rPr>
                <w:rFonts w:ascii="Arial Narrow" w:hAnsi="Arial Narrow" w:cs="Arial"/>
                <w:color w:val="000000"/>
                <w:sz w:val="21"/>
                <w:szCs w:val="21"/>
              </w:rPr>
              <w:t xml:space="preserve"> </w:t>
            </w:r>
          </w:p>
          <w:p w14:paraId="00E687FD" w14:textId="5A559281" w:rsidR="00967F5C" w:rsidRPr="001122BF" w:rsidRDefault="00764C60"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w:t>
            </w:r>
            <w:r w:rsidR="00AF62DB" w:rsidRPr="001122BF">
              <w:rPr>
                <w:rFonts w:ascii="Arial Narrow" w:hAnsi="Arial Narrow" w:cs="Arial"/>
                <w:color w:val="000000"/>
                <w:sz w:val="21"/>
                <w:szCs w:val="21"/>
              </w:rPr>
              <w:t xml:space="preserve">11. </w:t>
            </w:r>
            <w:r w:rsidR="00967F5C" w:rsidRPr="001122BF">
              <w:rPr>
                <w:rFonts w:ascii="Arial Narrow" w:hAnsi="Arial Narrow" w:cs="Arial"/>
                <w:color w:val="000000"/>
                <w:sz w:val="21"/>
                <w:szCs w:val="21"/>
              </w:rPr>
              <w:t>Certificado de antecedentes disciplinarios</w:t>
            </w:r>
            <w:r w:rsidR="002114DB" w:rsidRPr="001122BF">
              <w:rPr>
                <w:rFonts w:ascii="Arial Narrow" w:hAnsi="Arial Narrow" w:cs="Arial"/>
                <w:color w:val="000000"/>
                <w:sz w:val="21"/>
                <w:szCs w:val="21"/>
              </w:rPr>
              <w:t>.</w:t>
            </w:r>
          </w:p>
          <w:p w14:paraId="26FBB234" w14:textId="59F53DE2" w:rsidR="00967F5C" w:rsidRPr="001122BF" w:rsidRDefault="00764C60"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w:t>
            </w:r>
            <w:r w:rsidR="00AF62DB" w:rsidRPr="001122BF">
              <w:rPr>
                <w:rFonts w:ascii="Arial Narrow" w:hAnsi="Arial Narrow" w:cs="Arial"/>
                <w:color w:val="000000"/>
                <w:sz w:val="21"/>
                <w:szCs w:val="21"/>
              </w:rPr>
              <w:t>12.</w:t>
            </w:r>
            <w:r w:rsidR="00967F5C" w:rsidRPr="001122BF">
              <w:rPr>
                <w:rFonts w:ascii="Arial Narrow" w:hAnsi="Arial Narrow" w:cs="Arial"/>
                <w:color w:val="000000"/>
                <w:sz w:val="21"/>
                <w:szCs w:val="21"/>
              </w:rPr>
              <w:t xml:space="preserve"> Certificado de antecedentes judiciales</w:t>
            </w:r>
            <w:r w:rsidR="002114DB" w:rsidRPr="001122BF">
              <w:rPr>
                <w:rFonts w:ascii="Arial Narrow" w:hAnsi="Arial Narrow" w:cs="Arial"/>
                <w:color w:val="000000"/>
                <w:sz w:val="21"/>
                <w:szCs w:val="21"/>
              </w:rPr>
              <w:t>.</w:t>
            </w:r>
            <w:r w:rsidR="00967F5C" w:rsidRPr="001122BF">
              <w:rPr>
                <w:rFonts w:ascii="Arial Narrow" w:hAnsi="Arial Narrow" w:cs="Arial"/>
                <w:color w:val="000000"/>
                <w:sz w:val="21"/>
                <w:szCs w:val="21"/>
              </w:rPr>
              <w:t xml:space="preserve"> </w:t>
            </w:r>
          </w:p>
          <w:p w14:paraId="20F03EB3" w14:textId="577D4666"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5.1.13.</w:t>
            </w:r>
            <w:r w:rsidR="00967F5C" w:rsidRPr="001122BF">
              <w:rPr>
                <w:rFonts w:ascii="Arial Narrow" w:hAnsi="Arial Narrow" w:cs="Arial"/>
                <w:color w:val="000000"/>
                <w:sz w:val="21"/>
                <w:szCs w:val="21"/>
              </w:rPr>
              <w:t xml:space="preserve"> Certificado de antecedentes del RNMC</w:t>
            </w:r>
            <w:r w:rsidR="002114DB" w:rsidRPr="001122BF">
              <w:rPr>
                <w:rFonts w:ascii="Arial Narrow" w:hAnsi="Arial Narrow" w:cs="Arial"/>
                <w:color w:val="000000"/>
                <w:sz w:val="21"/>
                <w:szCs w:val="21"/>
              </w:rPr>
              <w:t>.</w:t>
            </w:r>
          </w:p>
          <w:p w14:paraId="3BA214C9" w14:textId="56218E75"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5.1.14.</w:t>
            </w:r>
            <w:r w:rsidR="00967F5C" w:rsidRPr="001122BF">
              <w:rPr>
                <w:rFonts w:ascii="Arial Narrow" w:hAnsi="Arial Narrow" w:cs="Arial"/>
                <w:color w:val="000000"/>
                <w:sz w:val="21"/>
                <w:szCs w:val="21"/>
              </w:rPr>
              <w:t xml:space="preserve"> Certificado de estudios (título profesional, tecnólogo, técnico o bachiller o certificado de materias cursadas para homologar el título correspondiente)</w:t>
            </w:r>
            <w:r w:rsidR="002114DB" w:rsidRPr="001122BF">
              <w:rPr>
                <w:rFonts w:ascii="Arial Narrow" w:hAnsi="Arial Narrow" w:cs="Arial"/>
                <w:color w:val="000000"/>
                <w:sz w:val="21"/>
                <w:szCs w:val="21"/>
              </w:rPr>
              <w:t>.</w:t>
            </w:r>
          </w:p>
          <w:p w14:paraId="5404243E" w14:textId="52386B45" w:rsidR="00967F5C" w:rsidRPr="001122BF" w:rsidRDefault="00AF62DB" w:rsidP="00967F5C">
            <w:pPr>
              <w:ind w:firstLine="4"/>
              <w:jc w:val="both"/>
              <w:rPr>
                <w:rFonts w:ascii="Arial Narrow" w:hAnsi="Arial Narrow" w:cs="Arial"/>
                <w:color w:val="000000"/>
                <w:sz w:val="21"/>
                <w:szCs w:val="21"/>
              </w:rPr>
            </w:pPr>
            <w:r w:rsidRPr="001122BF">
              <w:rPr>
                <w:rFonts w:ascii="Arial Narrow" w:hAnsi="Arial Narrow" w:cs="Arial"/>
                <w:color w:val="000000"/>
                <w:sz w:val="21"/>
                <w:szCs w:val="21"/>
              </w:rPr>
              <w:t>5.1.15.</w:t>
            </w:r>
            <w:r w:rsidR="00967F5C" w:rsidRPr="001122BF">
              <w:rPr>
                <w:rFonts w:ascii="Arial Narrow" w:hAnsi="Arial Narrow" w:cs="Arial"/>
                <w:color w:val="000000"/>
                <w:sz w:val="21"/>
                <w:szCs w:val="21"/>
              </w:rPr>
              <w:t xml:space="preserve"> Certificado de estudios de posgrado (especialista, magister o doctorado) (si aplica).</w:t>
            </w:r>
          </w:p>
          <w:p w14:paraId="6A384944" w14:textId="200DE5DB"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5.1.16.</w:t>
            </w:r>
            <w:r w:rsidR="00967F5C" w:rsidRPr="001122BF">
              <w:rPr>
                <w:rFonts w:ascii="Arial Narrow" w:hAnsi="Arial Narrow" w:cs="Arial"/>
                <w:color w:val="000000"/>
                <w:sz w:val="21"/>
                <w:szCs w:val="21"/>
              </w:rPr>
              <w:t xml:space="preserve"> Certificación de vigencia de tarjeta profesional de acuerdo a la profesión.</w:t>
            </w:r>
            <w:r w:rsidR="00967F5C" w:rsidRPr="001122BF">
              <w:rPr>
                <w:rFonts w:ascii="Arial Narrow" w:hAnsi="Arial Narrow"/>
                <w:sz w:val="21"/>
                <w:szCs w:val="21"/>
              </w:rPr>
              <w:t xml:space="preserve"> </w:t>
            </w:r>
            <w:r w:rsidR="00967F5C" w:rsidRPr="001122BF">
              <w:rPr>
                <w:rFonts w:ascii="Arial Narrow" w:hAnsi="Arial Narrow" w:cs="Arial"/>
                <w:color w:val="000000"/>
                <w:sz w:val="21"/>
                <w:szCs w:val="21"/>
              </w:rPr>
              <w:t>(si aplica)</w:t>
            </w:r>
            <w:r w:rsidR="002114DB" w:rsidRPr="001122BF">
              <w:rPr>
                <w:rFonts w:ascii="Arial Narrow" w:hAnsi="Arial Narrow" w:cs="Arial"/>
                <w:color w:val="000000"/>
                <w:sz w:val="21"/>
                <w:szCs w:val="21"/>
              </w:rPr>
              <w:t>.</w:t>
            </w:r>
            <w:r w:rsidR="00967F5C" w:rsidRPr="001122BF">
              <w:rPr>
                <w:rFonts w:ascii="Arial Narrow" w:hAnsi="Arial Narrow" w:cs="Arial"/>
                <w:color w:val="000000"/>
                <w:sz w:val="21"/>
                <w:szCs w:val="21"/>
              </w:rPr>
              <w:t xml:space="preserve"> </w:t>
            </w:r>
          </w:p>
          <w:p w14:paraId="3DEF501D" w14:textId="62E918C1"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5.1.17.</w:t>
            </w:r>
            <w:r w:rsidR="00967F5C" w:rsidRPr="001122BF">
              <w:rPr>
                <w:rFonts w:ascii="Arial Narrow" w:hAnsi="Arial Narrow" w:cs="Arial"/>
                <w:color w:val="000000"/>
                <w:sz w:val="21"/>
                <w:szCs w:val="21"/>
              </w:rPr>
              <w:t xml:space="preserve"> Experiencia requerida (si aplica)</w:t>
            </w:r>
            <w:r w:rsidR="002114DB" w:rsidRPr="001122BF">
              <w:rPr>
                <w:rFonts w:ascii="Arial Narrow" w:hAnsi="Arial Narrow" w:cs="Arial"/>
                <w:color w:val="000000"/>
                <w:sz w:val="21"/>
                <w:szCs w:val="21"/>
              </w:rPr>
              <w:t>.</w:t>
            </w:r>
            <w:r w:rsidR="00967F5C" w:rsidRPr="001122BF">
              <w:rPr>
                <w:rFonts w:ascii="Arial Narrow" w:hAnsi="Arial Narrow" w:cs="Arial"/>
                <w:color w:val="000000"/>
                <w:sz w:val="21"/>
                <w:szCs w:val="21"/>
              </w:rPr>
              <w:t xml:space="preserve"> </w:t>
            </w:r>
          </w:p>
          <w:p w14:paraId="20E15077" w14:textId="70D7E34E" w:rsidR="00967F5C" w:rsidRPr="001122BF" w:rsidRDefault="00AF62DB" w:rsidP="00967F5C">
            <w:pPr>
              <w:ind w:firstLine="4"/>
              <w:jc w:val="both"/>
              <w:rPr>
                <w:rFonts w:ascii="Arial Narrow" w:hAnsi="Arial Narrow" w:cs="Arial"/>
                <w:caps/>
                <w:color w:val="000000"/>
                <w:sz w:val="21"/>
                <w:szCs w:val="21"/>
              </w:rPr>
            </w:pPr>
            <w:r w:rsidRPr="001122BF">
              <w:rPr>
                <w:rFonts w:ascii="Arial Narrow" w:hAnsi="Arial Narrow" w:cs="Arial"/>
                <w:color w:val="000000"/>
                <w:sz w:val="21"/>
                <w:szCs w:val="21"/>
              </w:rPr>
              <w:t>5.1.18.</w:t>
            </w:r>
            <w:r w:rsidR="00967F5C" w:rsidRPr="001122BF">
              <w:rPr>
                <w:rFonts w:ascii="Arial Narrow" w:hAnsi="Arial Narrow" w:cs="Arial"/>
                <w:color w:val="000000"/>
                <w:sz w:val="21"/>
                <w:szCs w:val="21"/>
              </w:rPr>
              <w:t xml:space="preserve"> Exámenes médicos ocupacionales. (vigencia 3 años)</w:t>
            </w:r>
            <w:r w:rsidR="002114DB" w:rsidRPr="001122BF">
              <w:rPr>
                <w:rFonts w:ascii="Arial Narrow" w:hAnsi="Arial Narrow" w:cs="Arial"/>
                <w:color w:val="000000"/>
                <w:sz w:val="21"/>
                <w:szCs w:val="21"/>
              </w:rPr>
              <w:t>.</w:t>
            </w:r>
          </w:p>
          <w:p w14:paraId="71F3616B" w14:textId="0C910F09" w:rsidR="00967F5C" w:rsidRPr="001122BF" w:rsidRDefault="00AF62DB" w:rsidP="00967F5C">
            <w:pPr>
              <w:ind w:firstLine="4"/>
              <w:jc w:val="both"/>
              <w:rPr>
                <w:rFonts w:ascii="Arial Narrow" w:hAnsi="Arial Narrow" w:cs="Arial"/>
                <w:color w:val="000000"/>
                <w:sz w:val="21"/>
                <w:szCs w:val="21"/>
                <w:shd w:val="clear" w:color="auto" w:fill="FFFFFF"/>
              </w:rPr>
            </w:pPr>
            <w:r w:rsidRPr="001122BF">
              <w:rPr>
                <w:rFonts w:ascii="Arial Narrow" w:hAnsi="Arial Narrow" w:cs="Arial"/>
                <w:color w:val="000000"/>
                <w:sz w:val="21"/>
                <w:szCs w:val="21"/>
              </w:rPr>
              <w:t>5.1.19.</w:t>
            </w:r>
            <w:r w:rsidR="00967F5C" w:rsidRPr="001122BF">
              <w:rPr>
                <w:rFonts w:ascii="Arial Narrow" w:hAnsi="Arial Narrow" w:cs="Arial"/>
                <w:color w:val="000000"/>
                <w:sz w:val="21"/>
                <w:szCs w:val="21"/>
              </w:rPr>
              <w:t xml:space="preserve"> Libreta militar o </w:t>
            </w:r>
            <w:r w:rsidR="00967F5C" w:rsidRPr="001122BF">
              <w:rPr>
                <w:rFonts w:ascii="Arial Narrow" w:hAnsi="Arial Narrow" w:cs="Arial"/>
                <w:color w:val="000000"/>
                <w:sz w:val="21"/>
                <w:szCs w:val="21"/>
                <w:shd w:val="clear" w:color="auto" w:fill="FFFFFF"/>
              </w:rPr>
              <w:t>certificación provisional en línea que acredite la definición de la situación militar. (si aplica)</w:t>
            </w:r>
            <w:r w:rsidR="002114DB" w:rsidRPr="001122BF">
              <w:rPr>
                <w:rFonts w:ascii="Arial Narrow" w:hAnsi="Arial Narrow" w:cs="Arial"/>
                <w:color w:val="000000"/>
                <w:sz w:val="21"/>
                <w:szCs w:val="21"/>
                <w:shd w:val="clear" w:color="auto" w:fill="FFFFFF"/>
              </w:rPr>
              <w:t>.</w:t>
            </w:r>
          </w:p>
          <w:p w14:paraId="7B2F596F" w14:textId="72926D48" w:rsidR="00967F5C" w:rsidRPr="001122BF" w:rsidRDefault="00AF62DB" w:rsidP="00967F5C">
            <w:pPr>
              <w:ind w:firstLine="4"/>
              <w:jc w:val="both"/>
              <w:rPr>
                <w:rFonts w:ascii="Arial Narrow" w:hAnsi="Arial Narrow" w:cs="Arial"/>
                <w:color w:val="000000"/>
                <w:sz w:val="21"/>
                <w:szCs w:val="21"/>
                <w:shd w:val="clear" w:color="auto" w:fill="FFFFFF"/>
              </w:rPr>
            </w:pPr>
            <w:r w:rsidRPr="001122BF">
              <w:rPr>
                <w:rFonts w:ascii="Arial Narrow" w:hAnsi="Arial Narrow" w:cs="Arial"/>
                <w:color w:val="000000"/>
                <w:sz w:val="21"/>
                <w:szCs w:val="21"/>
                <w:shd w:val="clear" w:color="auto" w:fill="FFFFFF"/>
              </w:rPr>
              <w:t>5.1.20</w:t>
            </w:r>
            <w:r w:rsidR="00967F5C" w:rsidRPr="001122BF">
              <w:rPr>
                <w:rFonts w:ascii="Arial Narrow" w:hAnsi="Arial Narrow" w:cs="Arial"/>
                <w:color w:val="000000"/>
                <w:sz w:val="21"/>
                <w:szCs w:val="21"/>
                <w:shd w:val="clear" w:color="auto" w:fill="FFFFFF"/>
              </w:rPr>
              <w:t>. Certificación RETHUS personal del ramo de la salud (si aplica)</w:t>
            </w:r>
            <w:r w:rsidR="002114DB" w:rsidRPr="001122BF">
              <w:rPr>
                <w:rFonts w:ascii="Arial Narrow" w:hAnsi="Arial Narrow" w:cs="Arial"/>
                <w:color w:val="000000"/>
                <w:sz w:val="21"/>
                <w:szCs w:val="21"/>
                <w:shd w:val="clear" w:color="auto" w:fill="FFFFFF"/>
              </w:rPr>
              <w:t>.</w:t>
            </w:r>
            <w:r w:rsidR="00967F5C" w:rsidRPr="001122BF">
              <w:rPr>
                <w:rFonts w:ascii="Arial Narrow" w:hAnsi="Arial Narrow" w:cs="Arial"/>
                <w:color w:val="000000"/>
                <w:sz w:val="21"/>
                <w:szCs w:val="21"/>
                <w:shd w:val="clear" w:color="auto" w:fill="FFFFFF"/>
              </w:rPr>
              <w:t xml:space="preserve"> </w:t>
            </w:r>
          </w:p>
          <w:p w14:paraId="6C908525" w14:textId="77777777" w:rsidR="00967F5C" w:rsidRPr="001122BF" w:rsidRDefault="00AF62DB" w:rsidP="002114DB">
            <w:pPr>
              <w:ind w:firstLine="4"/>
              <w:jc w:val="both"/>
              <w:rPr>
                <w:rFonts w:ascii="Arial Narrow" w:hAnsi="Arial Narrow" w:cs="Arial"/>
                <w:color w:val="000000"/>
                <w:sz w:val="21"/>
                <w:szCs w:val="21"/>
                <w:shd w:val="clear" w:color="auto" w:fill="FFFFFF"/>
              </w:rPr>
            </w:pPr>
            <w:r w:rsidRPr="001122BF">
              <w:rPr>
                <w:rFonts w:ascii="Arial Narrow" w:hAnsi="Arial Narrow" w:cs="Arial"/>
                <w:color w:val="000000"/>
                <w:sz w:val="21"/>
                <w:szCs w:val="21"/>
                <w:shd w:val="clear" w:color="auto" w:fill="FFFFFF"/>
              </w:rPr>
              <w:t>5.1.21</w:t>
            </w:r>
            <w:r w:rsidR="00967F5C" w:rsidRPr="001122BF">
              <w:rPr>
                <w:rFonts w:ascii="Arial Narrow" w:hAnsi="Arial Narrow" w:cs="Arial"/>
                <w:color w:val="000000"/>
                <w:sz w:val="21"/>
                <w:szCs w:val="21"/>
                <w:shd w:val="clear" w:color="auto" w:fill="FFFFFF"/>
              </w:rPr>
              <w:t>. Autorización para proceder adjuntar documentos en SECOP II</w:t>
            </w:r>
            <w:r w:rsidR="002114DB" w:rsidRPr="001122BF">
              <w:rPr>
                <w:rFonts w:ascii="Arial Narrow" w:hAnsi="Arial Narrow" w:cs="Arial"/>
                <w:color w:val="000000"/>
                <w:sz w:val="21"/>
                <w:szCs w:val="21"/>
                <w:shd w:val="clear" w:color="auto" w:fill="FFFFFF"/>
              </w:rPr>
              <w:t>.</w:t>
            </w:r>
            <w:r w:rsidR="00967F5C" w:rsidRPr="001122BF">
              <w:rPr>
                <w:rFonts w:ascii="Arial Narrow" w:hAnsi="Arial Narrow" w:cs="Arial"/>
                <w:color w:val="000000"/>
                <w:sz w:val="21"/>
                <w:szCs w:val="21"/>
                <w:shd w:val="clear" w:color="auto" w:fill="FFFFFF"/>
              </w:rPr>
              <w:t xml:space="preserve"> </w:t>
            </w:r>
          </w:p>
          <w:p w14:paraId="7ED8963B" w14:textId="12FECCA1" w:rsidR="002846CC" w:rsidRPr="001122BF" w:rsidRDefault="002846CC" w:rsidP="002114DB">
            <w:pPr>
              <w:ind w:firstLine="4"/>
              <w:jc w:val="both"/>
              <w:rPr>
                <w:rFonts w:ascii="Arial Narrow" w:hAnsi="Arial Narrow" w:cs="Arial"/>
                <w:color w:val="000000"/>
                <w:sz w:val="21"/>
                <w:szCs w:val="21"/>
                <w:shd w:val="clear" w:color="auto" w:fill="FFFFFF"/>
              </w:rPr>
            </w:pPr>
            <w:r w:rsidRPr="001122BF">
              <w:rPr>
                <w:rFonts w:ascii="Arial Narrow" w:hAnsi="Arial Narrow" w:cs="Arial"/>
                <w:color w:val="000000"/>
                <w:sz w:val="21"/>
                <w:szCs w:val="21"/>
                <w:shd w:val="clear" w:color="auto" w:fill="FFFFFF"/>
              </w:rPr>
              <w:t>5.1.22. Oficio remisorio</w:t>
            </w:r>
            <w:r w:rsidR="00EA4DC2" w:rsidRPr="001122BF">
              <w:rPr>
                <w:rFonts w:ascii="Arial Narrow" w:hAnsi="Arial Narrow" w:cs="Arial"/>
                <w:color w:val="000000"/>
                <w:sz w:val="21"/>
                <w:szCs w:val="21"/>
                <w:shd w:val="clear" w:color="auto" w:fill="FFFFFF"/>
              </w:rPr>
              <w:t xml:space="preserve">. </w:t>
            </w:r>
          </w:p>
        </w:tc>
      </w:tr>
      <w:tr w:rsidR="00967F5C" w:rsidRPr="001122BF" w14:paraId="5144742E" w14:textId="77777777" w:rsidTr="001B7060">
        <w:trPr>
          <w:trHeight w:val="646"/>
        </w:trPr>
        <w:tc>
          <w:tcPr>
            <w:tcW w:w="2127" w:type="dxa"/>
            <w:vAlign w:val="center"/>
          </w:tcPr>
          <w:p w14:paraId="17996DAC" w14:textId="462D4C5F" w:rsidR="00967F5C" w:rsidRPr="001122BF" w:rsidRDefault="00967F5C" w:rsidP="004D0843">
            <w:pPr>
              <w:pStyle w:val="Prrafodelista"/>
              <w:numPr>
                <w:ilvl w:val="1"/>
                <w:numId w:val="6"/>
              </w:numPr>
              <w:rPr>
                <w:rFonts w:ascii="Arial Narrow" w:hAnsi="Arial Narrow" w:cs="Arial"/>
                <w:b/>
                <w:sz w:val="21"/>
                <w:szCs w:val="21"/>
              </w:rPr>
            </w:pPr>
            <w:r w:rsidRPr="001122BF">
              <w:rPr>
                <w:rFonts w:ascii="Arial Narrow" w:hAnsi="Arial Narrow" w:cs="Arial"/>
                <w:b/>
                <w:sz w:val="21"/>
                <w:szCs w:val="21"/>
                <w:lang w:val="es-MX"/>
              </w:rPr>
              <w:lastRenderedPageBreak/>
              <w:t>Capacidad Financiera:</w:t>
            </w:r>
          </w:p>
        </w:tc>
        <w:tc>
          <w:tcPr>
            <w:tcW w:w="8126" w:type="dxa"/>
            <w:gridSpan w:val="3"/>
            <w:vAlign w:val="center"/>
          </w:tcPr>
          <w:p w14:paraId="74112850" w14:textId="77777777" w:rsidR="00967F5C" w:rsidRPr="001122BF" w:rsidRDefault="00967F5C" w:rsidP="00967F5C">
            <w:pPr>
              <w:spacing w:after="0"/>
              <w:jc w:val="both"/>
              <w:rPr>
                <w:rFonts w:ascii="Arial Narrow" w:hAnsi="Arial Narrow" w:cs="Arial"/>
                <w:sz w:val="21"/>
                <w:szCs w:val="21"/>
              </w:rPr>
            </w:pPr>
            <w:r w:rsidRPr="001122BF">
              <w:rPr>
                <w:rFonts w:ascii="Arial Narrow" w:hAnsi="Arial Narrow" w:cs="Arial"/>
                <w:sz w:val="21"/>
                <w:szCs w:val="21"/>
              </w:rPr>
              <w:t>NO APLICA</w:t>
            </w:r>
          </w:p>
        </w:tc>
      </w:tr>
      <w:tr w:rsidR="00967F5C" w:rsidRPr="001122BF" w14:paraId="79FBF196" w14:textId="77777777" w:rsidTr="001B7060">
        <w:trPr>
          <w:trHeight w:val="616"/>
        </w:trPr>
        <w:tc>
          <w:tcPr>
            <w:tcW w:w="2127" w:type="dxa"/>
            <w:vAlign w:val="center"/>
          </w:tcPr>
          <w:p w14:paraId="4A29F0F0" w14:textId="2908A6CD" w:rsidR="00967F5C" w:rsidRPr="001122BF" w:rsidRDefault="00967F5C" w:rsidP="004D0843">
            <w:pPr>
              <w:pStyle w:val="Prrafodelista"/>
              <w:numPr>
                <w:ilvl w:val="1"/>
                <w:numId w:val="6"/>
              </w:numPr>
              <w:rPr>
                <w:rFonts w:ascii="Arial Narrow" w:hAnsi="Arial Narrow" w:cs="Arial"/>
                <w:b/>
                <w:sz w:val="21"/>
                <w:szCs w:val="21"/>
                <w:lang w:val="es-MX"/>
              </w:rPr>
            </w:pPr>
            <w:r w:rsidRPr="001122BF">
              <w:rPr>
                <w:rFonts w:ascii="Arial Narrow" w:hAnsi="Arial Narrow" w:cs="Arial"/>
                <w:b/>
                <w:sz w:val="21"/>
                <w:szCs w:val="21"/>
                <w:lang w:val="es-MX"/>
              </w:rPr>
              <w:t>Condiciones de Experiencia:</w:t>
            </w:r>
          </w:p>
        </w:tc>
        <w:tc>
          <w:tcPr>
            <w:tcW w:w="8126" w:type="dxa"/>
            <w:gridSpan w:val="3"/>
            <w:vAlign w:val="center"/>
          </w:tcPr>
          <w:p w14:paraId="5B1A983E" w14:textId="77777777" w:rsidR="002335B1" w:rsidRPr="00B327F6" w:rsidRDefault="002335B1" w:rsidP="002335B1">
            <w:pPr>
              <w:autoSpaceDE w:val="0"/>
              <w:autoSpaceDN w:val="0"/>
              <w:adjustRightInd w:val="0"/>
              <w:jc w:val="both"/>
              <w:rPr>
                <w:rFonts w:ascii="Arial Narrow" w:hAnsi="Arial Narrow" w:cs="Arial"/>
                <w:bCs/>
                <w:color w:val="000000" w:themeColor="text1"/>
                <w:sz w:val="21"/>
                <w:szCs w:val="21"/>
                <w:lang w:val="es-MX"/>
              </w:rPr>
            </w:pPr>
            <w:r w:rsidRPr="00B327F6">
              <w:rPr>
                <w:rFonts w:ascii="Arial Narrow" w:hAnsi="Arial Narrow" w:cs="Arial"/>
                <w:bCs/>
                <w:color w:val="000000" w:themeColor="text1"/>
                <w:sz w:val="21"/>
                <w:szCs w:val="21"/>
                <w:lang w:val="es-MX"/>
              </w:rPr>
              <w:t>De acuerdo a la certificación expedida por la oficina de gestión humana el contratista debe acreditar la siguiente experiencia:</w:t>
            </w:r>
          </w:p>
          <w:p w14:paraId="460CF410" w14:textId="4FFBA67B" w:rsidR="00967F5C" w:rsidRPr="002335B1" w:rsidRDefault="00607A47" w:rsidP="002335B1">
            <w:pPr>
              <w:autoSpaceDE w:val="0"/>
              <w:autoSpaceDN w:val="0"/>
              <w:adjustRightInd w:val="0"/>
              <w:jc w:val="both"/>
              <w:rPr>
                <w:rFonts w:ascii="Arial Narrow" w:hAnsi="Arial Narrow" w:cs="Arial"/>
                <w:bCs/>
                <w:sz w:val="21"/>
                <w:szCs w:val="21"/>
                <w:lang w:val="es-MX"/>
              </w:rPr>
            </w:pPr>
            <w:r>
              <w:rPr>
                <w:rFonts w:ascii="Arial Narrow" w:hAnsi="Arial Narrow" w:cs="Arial"/>
                <w:color w:val="000000" w:themeColor="text1"/>
                <w:sz w:val="21"/>
                <w:szCs w:val="21"/>
                <w:shd w:val="clear" w:color="auto" w:fill="FFFFFF"/>
              </w:rPr>
              <w:t>Título profesional y E</w:t>
            </w:r>
            <w:r w:rsidRPr="003C17B8">
              <w:rPr>
                <w:rFonts w:ascii="Arial Narrow" w:hAnsi="Arial Narrow" w:cs="Arial"/>
                <w:color w:val="000000" w:themeColor="text1"/>
                <w:sz w:val="21"/>
                <w:szCs w:val="21"/>
                <w:shd w:val="clear" w:color="auto" w:fill="FFFFFF"/>
              </w:rPr>
              <w:t>xperiencia profesional mínima de un (1) año</w:t>
            </w:r>
            <w:r>
              <w:rPr>
                <w:rFonts w:ascii="Arial Narrow" w:hAnsi="Arial Narrow" w:cs="Arial"/>
                <w:color w:val="000000" w:themeColor="text1"/>
                <w:sz w:val="21"/>
                <w:szCs w:val="21"/>
                <w:shd w:val="clear" w:color="auto" w:fill="FFFFFF"/>
              </w:rPr>
              <w:t xml:space="preserve"> certificada</w:t>
            </w:r>
            <w:r w:rsidRPr="003C17B8">
              <w:rPr>
                <w:rFonts w:ascii="Arial Narrow" w:hAnsi="Arial Narrow" w:cs="Arial"/>
                <w:color w:val="000000" w:themeColor="text1"/>
                <w:sz w:val="21"/>
                <w:szCs w:val="21"/>
                <w:shd w:val="clear" w:color="auto" w:fill="FFFFFF"/>
              </w:rPr>
              <w:t>.</w:t>
            </w:r>
          </w:p>
        </w:tc>
      </w:tr>
      <w:tr w:rsidR="00967F5C" w:rsidRPr="001122BF" w14:paraId="053A9049" w14:textId="77777777" w:rsidTr="001B7060">
        <w:trPr>
          <w:trHeight w:val="852"/>
        </w:trPr>
        <w:tc>
          <w:tcPr>
            <w:tcW w:w="2127" w:type="dxa"/>
            <w:vAlign w:val="center"/>
          </w:tcPr>
          <w:p w14:paraId="516FF749" w14:textId="331FF184" w:rsidR="00967F5C" w:rsidRPr="001122BF" w:rsidRDefault="001B7060" w:rsidP="001B7060">
            <w:pPr>
              <w:pStyle w:val="Prrafodelista"/>
              <w:numPr>
                <w:ilvl w:val="1"/>
                <w:numId w:val="6"/>
              </w:numPr>
              <w:jc w:val="both"/>
              <w:rPr>
                <w:rFonts w:ascii="Arial Narrow" w:hAnsi="Arial Narrow" w:cs="Arial"/>
                <w:b/>
                <w:sz w:val="21"/>
                <w:szCs w:val="21"/>
                <w:lang w:val="es-MX"/>
              </w:rPr>
            </w:pPr>
            <w:r w:rsidRPr="001122BF">
              <w:rPr>
                <w:rFonts w:ascii="Arial Narrow" w:hAnsi="Arial Narrow" w:cs="Arial"/>
                <w:b/>
                <w:sz w:val="21"/>
                <w:szCs w:val="21"/>
                <w:lang w:val="es-MX"/>
              </w:rPr>
              <w:t>Análisis de exigencias de garantías destinadas a ampararlos perjuicios de naturaleza contractual</w:t>
            </w:r>
            <w:r w:rsidR="00967F5C" w:rsidRPr="001122BF">
              <w:rPr>
                <w:rFonts w:ascii="Arial Narrow" w:hAnsi="Arial Narrow" w:cs="Arial"/>
                <w:b/>
                <w:sz w:val="21"/>
                <w:szCs w:val="21"/>
                <w:lang w:val="es-MX"/>
              </w:rPr>
              <w:t xml:space="preserve"> extracontractual, </w:t>
            </w:r>
            <w:r w:rsidRPr="001122BF">
              <w:rPr>
                <w:rFonts w:ascii="Arial Narrow" w:hAnsi="Arial Narrow" w:cs="Arial"/>
                <w:b/>
                <w:sz w:val="21"/>
                <w:szCs w:val="21"/>
                <w:lang w:val="es-MX"/>
              </w:rPr>
              <w:t xml:space="preserve">derivados del cumplimiento del </w:t>
            </w:r>
            <w:r w:rsidRPr="001122BF">
              <w:rPr>
                <w:rFonts w:ascii="Arial Narrow" w:hAnsi="Arial Narrow" w:cs="Arial"/>
                <w:b/>
                <w:sz w:val="21"/>
                <w:szCs w:val="21"/>
                <w:lang w:val="es-MX"/>
              </w:rPr>
              <w:lastRenderedPageBreak/>
              <w:t>ofrecimiento</w:t>
            </w:r>
            <w:r w:rsidR="00967F5C" w:rsidRPr="001122BF">
              <w:rPr>
                <w:rFonts w:ascii="Arial Narrow" w:hAnsi="Arial Narrow" w:cs="Arial"/>
                <w:b/>
                <w:sz w:val="21"/>
                <w:szCs w:val="21"/>
                <w:lang w:val="es-MX"/>
              </w:rPr>
              <w:t xml:space="preserve"> del contrato:</w:t>
            </w:r>
          </w:p>
        </w:tc>
        <w:tc>
          <w:tcPr>
            <w:tcW w:w="8126" w:type="dxa"/>
            <w:gridSpan w:val="3"/>
            <w:vAlign w:val="center"/>
          </w:tcPr>
          <w:p w14:paraId="4F6E85A8" w14:textId="77777777" w:rsidR="00967F5C" w:rsidRPr="001122BF" w:rsidRDefault="00967F5C" w:rsidP="00967F5C">
            <w:pPr>
              <w:jc w:val="both"/>
              <w:rPr>
                <w:rFonts w:ascii="Arial Narrow" w:eastAsia="Calibri" w:hAnsi="Arial Narrow" w:cs="Arial"/>
                <w:sz w:val="21"/>
                <w:szCs w:val="21"/>
              </w:rPr>
            </w:pPr>
            <w:r w:rsidRPr="001122BF">
              <w:rPr>
                <w:rFonts w:ascii="Arial Narrow" w:eastAsia="Calibri" w:hAnsi="Arial Narrow" w:cs="Arial"/>
                <w:b/>
                <w:sz w:val="21"/>
                <w:szCs w:val="21"/>
              </w:rPr>
              <w:lastRenderedPageBreak/>
              <w:t>EL CONTRATISTA</w:t>
            </w:r>
            <w:r w:rsidRPr="001122BF">
              <w:rPr>
                <w:rFonts w:ascii="Arial Narrow" w:eastAsia="Calibri" w:hAnsi="Arial Narrow" w:cs="Arial"/>
                <w:sz w:val="21"/>
                <w:szCs w:val="21"/>
              </w:rPr>
              <w:t xml:space="preserve"> aportara, d</w:t>
            </w:r>
            <w:r w:rsidRPr="001122BF">
              <w:rPr>
                <w:rFonts w:ascii="Arial Narrow" w:eastAsia="Calibri" w:hAnsi="Arial Narrow" w:cs="Arial"/>
                <w:bCs/>
                <w:sz w:val="21"/>
                <w:szCs w:val="21"/>
              </w:rPr>
              <w:t>e conformidad con lo dispuesto en el artículo 2.2.1.2.3.1.7,</w:t>
            </w:r>
            <w:r w:rsidRPr="001122BF">
              <w:rPr>
                <w:rFonts w:ascii="Arial Narrow" w:eastAsia="Calibri" w:hAnsi="Arial Narrow" w:cs="Arial"/>
                <w:sz w:val="21"/>
                <w:szCs w:val="21"/>
              </w:rPr>
              <w:t xml:space="preserve"> numeral 3, y el artículo 2.2.1.2.3.1.12. del Decreto 1082 de 2015 para asegurar el cumplimiento de sus obligaciones, la siguiente garantía: </w:t>
            </w:r>
          </w:p>
          <w:p w14:paraId="5E0A6B93" w14:textId="2952A566" w:rsidR="00967F5C" w:rsidRPr="001122BF" w:rsidRDefault="00967F5C" w:rsidP="00967F5C">
            <w:pPr>
              <w:jc w:val="both"/>
              <w:rPr>
                <w:rFonts w:ascii="Arial Narrow" w:eastAsia="Calibri" w:hAnsi="Arial Narrow" w:cs="Arial"/>
                <w:sz w:val="21"/>
                <w:szCs w:val="21"/>
              </w:rPr>
            </w:pPr>
            <w:r w:rsidRPr="001122BF">
              <w:rPr>
                <w:rFonts w:ascii="Arial Narrow" w:eastAsia="Calibri" w:hAnsi="Arial Narrow" w:cs="Arial"/>
                <w:b/>
                <w:sz w:val="21"/>
                <w:szCs w:val="21"/>
              </w:rPr>
              <w:t>A): CUMPLIMIENTO DEL CONTRATO</w:t>
            </w:r>
            <w:r w:rsidRPr="001122BF">
              <w:rPr>
                <w:rFonts w:ascii="Arial Narrow" w:eastAsia="Calibri" w:hAnsi="Arial Narrow" w:cs="Arial"/>
                <w:sz w:val="21"/>
                <w:szCs w:val="21"/>
              </w:rPr>
              <w:t xml:space="preserve">, El valor de esta garantía es por el Diez por ciento (10%) del valor del contrato. Su vigencia del término del contrato y seis (6) meses más. De no realizarse la liquidación dentro del término mencionado deberá ampliarse la garantía por el término de dos (2) años. </w:t>
            </w:r>
            <w:r w:rsidR="00EA4DC2" w:rsidRPr="001122BF">
              <w:rPr>
                <w:rFonts w:ascii="Arial Narrow" w:eastAsia="Calibri" w:hAnsi="Arial Narrow" w:cs="Arial"/>
                <w:sz w:val="21"/>
                <w:szCs w:val="21"/>
              </w:rPr>
              <w:t xml:space="preserve"> </w:t>
            </w:r>
          </w:p>
          <w:p w14:paraId="50CDD5AC" w14:textId="77777777" w:rsidR="00967F5C" w:rsidRPr="001122BF" w:rsidRDefault="00967F5C" w:rsidP="00967F5C">
            <w:pPr>
              <w:jc w:val="both"/>
              <w:rPr>
                <w:rFonts w:ascii="Arial Narrow" w:hAnsi="Arial Narrow" w:cs="Arial"/>
                <w:sz w:val="21"/>
                <w:szCs w:val="21"/>
              </w:rPr>
            </w:pPr>
            <w:r w:rsidRPr="001122BF">
              <w:rPr>
                <w:rFonts w:ascii="Arial Narrow" w:eastAsia="Calibri" w:hAnsi="Arial Narrow" w:cs="Arial"/>
                <w:b/>
                <w:bCs/>
                <w:sz w:val="21"/>
                <w:szCs w:val="21"/>
              </w:rPr>
              <w:t>PARÀGRAFO:</w:t>
            </w:r>
            <w:r w:rsidRPr="001122BF">
              <w:rPr>
                <w:rFonts w:ascii="Arial Narrow" w:eastAsia="Calibri" w:hAnsi="Arial Narrow" w:cs="Arial"/>
                <w:bCs/>
                <w:sz w:val="21"/>
                <w:szCs w:val="21"/>
              </w:rPr>
              <w:t xml:space="preserve"> EL CONTRATISTA </w:t>
            </w:r>
            <w:r w:rsidRPr="001122BF">
              <w:rPr>
                <w:rFonts w:ascii="Arial Narrow" w:eastAsia="Calibri" w:hAnsi="Arial Narrow" w:cs="Arial"/>
                <w:sz w:val="21"/>
                <w:szCs w:val="21"/>
              </w:rPr>
              <w:t xml:space="preserve">será responsable de mantener vigentes los amparos establecidos y de reponer su valor en caso de siniestros, suspensiones, prórrogas, etc. Igualmente, deberá contar con la aprobación de esta garantía por parte del </w:t>
            </w:r>
            <w:r w:rsidRPr="001122BF">
              <w:rPr>
                <w:rFonts w:ascii="Arial Narrow" w:eastAsia="Calibri" w:hAnsi="Arial Narrow" w:cs="Arial"/>
                <w:bCs/>
                <w:sz w:val="21"/>
                <w:szCs w:val="21"/>
              </w:rPr>
              <w:t>DEPARTAMENTO</w:t>
            </w:r>
            <w:r w:rsidRPr="001122BF">
              <w:rPr>
                <w:rFonts w:ascii="Arial Narrow" w:eastAsia="Calibri" w:hAnsi="Arial Narrow" w:cs="Arial"/>
                <w:sz w:val="21"/>
                <w:szCs w:val="21"/>
              </w:rPr>
              <w:t xml:space="preserve">, antes de la iniciación del Contrato. </w:t>
            </w:r>
            <w:r w:rsidRPr="001122BF">
              <w:rPr>
                <w:rFonts w:ascii="Arial Narrow" w:hAnsi="Arial Narrow" w:cs="Arial"/>
                <w:sz w:val="21"/>
                <w:szCs w:val="21"/>
              </w:rPr>
              <w:t xml:space="preserve">   </w:t>
            </w:r>
          </w:p>
          <w:p w14:paraId="038AF736" w14:textId="1945D7B3"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lastRenderedPageBreak/>
              <w:t xml:space="preserve">Para efectos de aprobación de la garantía se tendrá en cuenta la fecha de recepción del soporte original en la Secretaria General. </w:t>
            </w:r>
            <w:r w:rsidR="003D1997" w:rsidRPr="001122BF">
              <w:rPr>
                <w:rFonts w:ascii="Arial Narrow" w:hAnsi="Arial Narrow" w:cs="Arial"/>
                <w:sz w:val="21"/>
                <w:szCs w:val="21"/>
              </w:rPr>
              <w:t xml:space="preserve">  </w:t>
            </w:r>
            <w:r w:rsidR="00EA4DC2" w:rsidRPr="001122BF">
              <w:rPr>
                <w:rFonts w:ascii="Arial Narrow" w:hAnsi="Arial Narrow" w:cs="Arial"/>
                <w:sz w:val="21"/>
                <w:szCs w:val="21"/>
              </w:rPr>
              <w:t xml:space="preserve"> </w:t>
            </w:r>
          </w:p>
        </w:tc>
      </w:tr>
      <w:tr w:rsidR="00967F5C" w:rsidRPr="001122BF" w14:paraId="09E75E12" w14:textId="77777777" w:rsidTr="00165641">
        <w:trPr>
          <w:trHeight w:val="1388"/>
        </w:trPr>
        <w:tc>
          <w:tcPr>
            <w:tcW w:w="2127" w:type="dxa"/>
            <w:vAlign w:val="center"/>
          </w:tcPr>
          <w:p w14:paraId="32BE06CE" w14:textId="77777777" w:rsidR="00967F5C" w:rsidRPr="001122BF" w:rsidRDefault="00967F5C" w:rsidP="001B7060">
            <w:pPr>
              <w:numPr>
                <w:ilvl w:val="1"/>
                <w:numId w:val="6"/>
              </w:numPr>
              <w:ind w:left="32" w:firstLine="0"/>
              <w:jc w:val="both"/>
              <w:rPr>
                <w:rFonts w:ascii="Arial Narrow" w:hAnsi="Arial Narrow" w:cs="Arial"/>
                <w:b/>
                <w:sz w:val="21"/>
                <w:szCs w:val="21"/>
                <w:lang w:val="es-MX"/>
              </w:rPr>
            </w:pPr>
            <w:r w:rsidRPr="001122BF">
              <w:rPr>
                <w:rFonts w:ascii="Arial Narrow" w:hAnsi="Arial Narrow" w:cs="Arial"/>
                <w:b/>
                <w:sz w:val="21"/>
                <w:szCs w:val="21"/>
                <w:lang w:val="es-MX"/>
              </w:rPr>
              <w:lastRenderedPageBreak/>
              <w:t>Análisis del Riesgo:</w:t>
            </w:r>
          </w:p>
        </w:tc>
        <w:tc>
          <w:tcPr>
            <w:tcW w:w="8126" w:type="dxa"/>
            <w:gridSpan w:val="3"/>
            <w:vAlign w:val="center"/>
          </w:tcPr>
          <w:p w14:paraId="0F6735A6" w14:textId="6BFBA3D2" w:rsidR="00967F5C" w:rsidRPr="001122BF" w:rsidRDefault="00967F5C" w:rsidP="00D3354C">
            <w:pPr>
              <w:ind w:right="137"/>
              <w:jc w:val="both"/>
              <w:rPr>
                <w:rFonts w:ascii="Arial Narrow" w:hAnsi="Arial Narrow" w:cs="Arial"/>
                <w:sz w:val="21"/>
                <w:szCs w:val="21"/>
              </w:rPr>
            </w:pPr>
            <w:r w:rsidRPr="001122BF">
              <w:rPr>
                <w:rFonts w:ascii="Arial Narrow" w:hAnsi="Arial Narrow" w:cs="Arial"/>
                <w:sz w:val="21"/>
                <w:szCs w:val="21"/>
              </w:rPr>
              <w:t>De acuerdo con lo establecido por el artículo 4° de la Ley 1150 de 2007 y el Decreto 1082 de 2015, y siguiendo los lineamientos dispuestos por la Agencia Nacional de Contratación –Colombia Compra Eficiente- procedió a realizar el análisis de riesgos</w:t>
            </w:r>
            <w:r w:rsidR="00D3354C" w:rsidRPr="001122BF">
              <w:rPr>
                <w:rFonts w:ascii="Arial Narrow" w:hAnsi="Arial Narrow" w:cs="Arial"/>
                <w:sz w:val="21"/>
                <w:szCs w:val="21"/>
              </w:rPr>
              <w:t xml:space="preserve"> y la forma de mitigarlos, así:</w:t>
            </w:r>
          </w:p>
          <w:p w14:paraId="61A7447F" w14:textId="2EEA428E" w:rsidR="00967F5C" w:rsidRPr="001122BF" w:rsidRDefault="00967F5C" w:rsidP="003D1997">
            <w:pPr>
              <w:jc w:val="both"/>
              <w:rPr>
                <w:rFonts w:ascii="Arial Narrow" w:eastAsia="Calibri" w:hAnsi="Arial Narrow" w:cs="Arial"/>
                <w:sz w:val="21"/>
                <w:szCs w:val="21"/>
                <w:lang w:eastAsia="en-US"/>
              </w:rPr>
            </w:pPr>
            <w:r w:rsidRPr="001122BF">
              <w:rPr>
                <w:rFonts w:ascii="Arial Narrow" w:eastAsia="Calibri" w:hAnsi="Arial Narrow" w:cs="Arial"/>
                <w:sz w:val="21"/>
                <w:szCs w:val="21"/>
                <w:lang w:eastAsia="en-US"/>
              </w:rPr>
              <w:t>Respecto de la presente contratación directa, el Departamento, ha tipificado, estimado y asignado provisionalmente los siguientes ri</w:t>
            </w:r>
            <w:r w:rsidR="003D1997" w:rsidRPr="001122BF">
              <w:rPr>
                <w:rFonts w:ascii="Arial Narrow" w:eastAsia="Calibri" w:hAnsi="Arial Narrow" w:cs="Arial"/>
                <w:sz w:val="21"/>
                <w:szCs w:val="21"/>
                <w:lang w:eastAsia="en-US"/>
              </w:rPr>
              <w:t>esgos:</w:t>
            </w:r>
          </w:p>
          <w:p w14:paraId="1B7272EB" w14:textId="720686D7" w:rsidR="00967F5C" w:rsidRPr="001122BF" w:rsidRDefault="00D3354C" w:rsidP="00D3354C">
            <w:pPr>
              <w:ind w:right="137"/>
              <w:jc w:val="both"/>
              <w:rPr>
                <w:rFonts w:ascii="Arial Narrow" w:eastAsia="Calibri" w:hAnsi="Arial Narrow" w:cs="Arial"/>
                <w:b/>
                <w:sz w:val="21"/>
                <w:szCs w:val="21"/>
                <w:lang w:eastAsia="en-US"/>
              </w:rPr>
            </w:pPr>
            <w:r w:rsidRPr="001122BF">
              <w:rPr>
                <w:rFonts w:ascii="Arial Narrow" w:eastAsia="Calibri" w:hAnsi="Arial Narrow" w:cs="Arial"/>
                <w:b/>
                <w:sz w:val="21"/>
                <w:szCs w:val="21"/>
                <w:lang w:eastAsia="en-US"/>
              </w:rPr>
              <w:t>CONTEXTO.</w:t>
            </w:r>
          </w:p>
          <w:p w14:paraId="351CAF0D" w14:textId="03BC086A" w:rsidR="00967F5C" w:rsidRPr="001122BF" w:rsidRDefault="00967F5C" w:rsidP="00D3354C">
            <w:pPr>
              <w:ind w:left="72" w:right="137"/>
              <w:jc w:val="both"/>
              <w:rPr>
                <w:rFonts w:ascii="Arial Narrow" w:hAnsi="Arial Narrow" w:cs="Arial"/>
                <w:sz w:val="21"/>
                <w:szCs w:val="21"/>
              </w:rPr>
            </w:pPr>
            <w:r w:rsidRPr="001122BF">
              <w:rPr>
                <w:rFonts w:ascii="Arial Narrow" w:hAnsi="Arial Narrow" w:cs="Arial"/>
                <w:sz w:val="21"/>
                <w:szCs w:val="21"/>
              </w:rPr>
              <w:t xml:space="preserve">En el presente proceso de contratación, no hay un sector específico de la ciudadanía a beneficiar en forma directa, teniendo en cuenta que, por la naturaleza del contrato, lo que se pretende es buscar apoyo </w:t>
            </w:r>
            <w:r w:rsidR="00427F16" w:rsidRPr="001122BF">
              <w:rPr>
                <w:rFonts w:ascii="Arial Narrow" w:hAnsi="Arial Narrow" w:cs="Arial"/>
                <w:sz w:val="21"/>
                <w:szCs w:val="21"/>
              </w:rPr>
              <w:t>técnico con conocimientos en derecho</w:t>
            </w:r>
            <w:r w:rsidRPr="001122BF">
              <w:rPr>
                <w:rFonts w:ascii="Arial Narrow" w:hAnsi="Arial Narrow" w:cs="Arial"/>
                <w:sz w:val="21"/>
                <w:szCs w:val="21"/>
              </w:rPr>
              <w:t xml:space="preserve"> para el eficiente desarrollo de la función misional y administrativa de la entidad en lo que concierne al Plan de Desarrollo; lo que finalmente se ve reflejado en beneficio de la comunidad en general. En estos momentos la entidad cuenta con la capacidad y disponibilidad de recursos para adelan</w:t>
            </w:r>
            <w:r w:rsidR="00D3354C" w:rsidRPr="001122BF">
              <w:rPr>
                <w:rFonts w:ascii="Arial Narrow" w:hAnsi="Arial Narrow" w:cs="Arial"/>
                <w:sz w:val="21"/>
                <w:szCs w:val="21"/>
              </w:rPr>
              <w:t>tar el proceso de contratación.</w:t>
            </w:r>
          </w:p>
          <w:p w14:paraId="12E7AFF9" w14:textId="487F1663" w:rsidR="00967F5C" w:rsidRPr="001122BF" w:rsidRDefault="00967F5C" w:rsidP="00D3354C">
            <w:pPr>
              <w:ind w:left="72" w:right="137"/>
              <w:jc w:val="both"/>
              <w:rPr>
                <w:rFonts w:ascii="Arial Narrow" w:hAnsi="Arial Narrow" w:cs="Arial"/>
                <w:sz w:val="21"/>
                <w:szCs w:val="21"/>
              </w:rPr>
            </w:pPr>
            <w:r w:rsidRPr="001122BF">
              <w:rPr>
                <w:rFonts w:ascii="Arial Narrow" w:hAnsi="Arial Narrow" w:cs="Arial"/>
                <w:sz w:val="21"/>
                <w:szCs w:val="21"/>
              </w:rPr>
              <w:t>Consideramos que, para el presente proceso de contratación, por su naturaleza, no es necesario análisis de entorno socio ambiental, de condiciones políticas, factores ambientales y del sector del objeto del proceso de contratación, por no evidenciarse fact</w:t>
            </w:r>
            <w:r w:rsidR="00D3354C" w:rsidRPr="001122BF">
              <w:rPr>
                <w:rFonts w:ascii="Arial Narrow" w:hAnsi="Arial Narrow" w:cs="Arial"/>
                <w:sz w:val="21"/>
                <w:szCs w:val="21"/>
              </w:rPr>
              <w:t>ores adversos dentro del mismo.</w:t>
            </w:r>
          </w:p>
          <w:p w14:paraId="5CB2AE76" w14:textId="598B998C" w:rsidR="00967F5C" w:rsidRPr="001122BF" w:rsidRDefault="00967F5C" w:rsidP="00D3354C">
            <w:pPr>
              <w:ind w:left="72" w:right="137"/>
              <w:jc w:val="both"/>
              <w:rPr>
                <w:rFonts w:ascii="Arial Narrow" w:hAnsi="Arial Narrow" w:cs="Arial"/>
                <w:sz w:val="21"/>
                <w:szCs w:val="21"/>
              </w:rPr>
            </w:pPr>
            <w:r w:rsidRPr="001122BF">
              <w:rPr>
                <w:rFonts w:ascii="Arial Narrow" w:hAnsi="Arial Narrow" w:cs="Arial"/>
                <w:sz w:val="21"/>
                <w:szCs w:val="21"/>
              </w:rPr>
              <w:t xml:space="preserve">La normatividad que se aplica al proceso de contratación, es la contenida en la ley 80 de 1993, ley 1150 de 2007 y el decreto </w:t>
            </w:r>
            <w:r w:rsidR="00D3354C" w:rsidRPr="001122BF">
              <w:rPr>
                <w:rFonts w:ascii="Arial Narrow" w:hAnsi="Arial Narrow" w:cs="Arial"/>
                <w:sz w:val="21"/>
                <w:szCs w:val="21"/>
              </w:rPr>
              <w:t>reglamentario No. 1082 de 2015.</w:t>
            </w:r>
          </w:p>
          <w:p w14:paraId="05941060" w14:textId="1628E99E" w:rsidR="00967F5C" w:rsidRPr="001122BF" w:rsidRDefault="00967F5C" w:rsidP="00427F16">
            <w:pPr>
              <w:ind w:left="72" w:right="137"/>
              <w:jc w:val="both"/>
              <w:rPr>
                <w:rFonts w:ascii="Arial Narrow" w:hAnsi="Arial Narrow" w:cs="Arial"/>
                <w:sz w:val="21"/>
                <w:szCs w:val="21"/>
              </w:rPr>
            </w:pPr>
            <w:r w:rsidRPr="001122BF">
              <w:rPr>
                <w:rFonts w:ascii="Arial Narrow" w:hAnsi="Arial Narrow" w:cs="Arial"/>
                <w:sz w:val="21"/>
                <w:szCs w:val="21"/>
              </w:rPr>
              <w:t>Seguidamente se procedió, utilizando como fuente la lluvia de ideas y experiencias en anteriores procesos similares seguidos por la entidad, a identificar los riesgos que podría tener el proceso de contratación, por etapas, partiendo de las reflexiones recomendadas por la Agencia Nacional de Contratación y las demás consideradas necesarias por la entidad,</w:t>
            </w:r>
            <w:r w:rsidR="00427F16" w:rsidRPr="001122BF">
              <w:rPr>
                <w:rFonts w:ascii="Arial Narrow" w:hAnsi="Arial Narrow" w:cs="Arial"/>
                <w:sz w:val="21"/>
                <w:szCs w:val="21"/>
              </w:rPr>
              <w:t xml:space="preserve"> como a continuación se expone:</w:t>
            </w:r>
          </w:p>
          <w:p w14:paraId="17AAFA60" w14:textId="3441800F" w:rsidR="00967F5C" w:rsidRPr="001122BF" w:rsidRDefault="00427F16" w:rsidP="00427F16">
            <w:pPr>
              <w:ind w:left="72" w:right="137"/>
              <w:jc w:val="both"/>
              <w:rPr>
                <w:rFonts w:ascii="Arial Narrow" w:hAnsi="Arial Narrow" w:cs="Arial"/>
                <w:b/>
                <w:sz w:val="21"/>
                <w:szCs w:val="21"/>
                <w:u w:val="single"/>
              </w:rPr>
            </w:pPr>
            <w:r w:rsidRPr="001122BF">
              <w:rPr>
                <w:rFonts w:ascii="Arial Narrow" w:hAnsi="Arial Narrow" w:cs="Arial"/>
                <w:b/>
                <w:sz w:val="21"/>
                <w:szCs w:val="21"/>
                <w:u w:val="single"/>
              </w:rPr>
              <w:t>IDENTIFICACIÓN DE RIESGOS.</w:t>
            </w:r>
          </w:p>
          <w:p w14:paraId="4E815C51" w14:textId="7A557D7C" w:rsidR="00967F5C" w:rsidRPr="001122BF" w:rsidRDefault="00967F5C" w:rsidP="00427F16">
            <w:pPr>
              <w:ind w:left="72" w:right="137"/>
              <w:jc w:val="both"/>
              <w:rPr>
                <w:rFonts w:ascii="Arial Narrow" w:hAnsi="Arial Narrow" w:cs="Arial"/>
                <w:sz w:val="21"/>
                <w:szCs w:val="21"/>
              </w:rPr>
            </w:pPr>
            <w:r w:rsidRPr="001122BF">
              <w:rPr>
                <w:rFonts w:ascii="Arial Narrow" w:hAnsi="Arial Narrow" w:cs="Arial"/>
                <w:b/>
                <w:sz w:val="21"/>
                <w:szCs w:val="21"/>
                <w:u w:val="single"/>
              </w:rPr>
              <w:t>ETAPA DE PLANEACIÓN</w:t>
            </w:r>
            <w:r w:rsidR="00427F16" w:rsidRPr="001122BF">
              <w:rPr>
                <w:rFonts w:ascii="Arial Narrow" w:hAnsi="Arial Narrow" w:cs="Arial"/>
                <w:sz w:val="21"/>
                <w:szCs w:val="21"/>
              </w:rPr>
              <w:t xml:space="preserve">: </w:t>
            </w:r>
          </w:p>
          <w:tbl>
            <w:tblPr>
              <w:tblW w:w="7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245"/>
              <w:gridCol w:w="709"/>
              <w:gridCol w:w="708"/>
              <w:gridCol w:w="993"/>
            </w:tblGrid>
            <w:tr w:rsidR="00967F5C" w:rsidRPr="001122BF" w14:paraId="06FB5A38" w14:textId="77777777" w:rsidTr="00967F5C">
              <w:tc>
                <w:tcPr>
                  <w:tcW w:w="959" w:type="dxa"/>
                  <w:shd w:val="clear" w:color="auto" w:fill="auto"/>
                </w:tcPr>
                <w:p w14:paraId="53BF6691"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ITEM</w:t>
                  </w:r>
                </w:p>
              </w:tc>
              <w:tc>
                <w:tcPr>
                  <w:tcW w:w="4245" w:type="dxa"/>
                  <w:shd w:val="clear" w:color="auto" w:fill="auto"/>
                </w:tcPr>
                <w:p w14:paraId="70CEAC07"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ANALISIS REALIZADO</w:t>
                  </w:r>
                </w:p>
              </w:tc>
              <w:tc>
                <w:tcPr>
                  <w:tcW w:w="709" w:type="dxa"/>
                  <w:shd w:val="clear" w:color="auto" w:fill="auto"/>
                </w:tcPr>
                <w:p w14:paraId="43AA8333"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SI</w:t>
                  </w:r>
                </w:p>
              </w:tc>
              <w:tc>
                <w:tcPr>
                  <w:tcW w:w="708" w:type="dxa"/>
                  <w:shd w:val="clear" w:color="auto" w:fill="auto"/>
                </w:tcPr>
                <w:p w14:paraId="7F7822B3"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NO</w:t>
                  </w:r>
                </w:p>
              </w:tc>
              <w:tc>
                <w:tcPr>
                  <w:tcW w:w="993" w:type="dxa"/>
                  <w:shd w:val="clear" w:color="auto" w:fill="auto"/>
                </w:tcPr>
                <w:p w14:paraId="3ED831CD"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N/A</w:t>
                  </w:r>
                </w:p>
              </w:tc>
            </w:tr>
            <w:tr w:rsidR="00967F5C" w:rsidRPr="001122BF" w14:paraId="2E299CC2" w14:textId="77777777" w:rsidTr="00967F5C">
              <w:tc>
                <w:tcPr>
                  <w:tcW w:w="959" w:type="dxa"/>
                  <w:shd w:val="clear" w:color="auto" w:fill="auto"/>
                </w:tcPr>
                <w:p w14:paraId="73C0DA87"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1</w:t>
                  </w:r>
                </w:p>
              </w:tc>
              <w:tc>
                <w:tcPr>
                  <w:tcW w:w="4245" w:type="dxa"/>
                  <w:shd w:val="clear" w:color="auto" w:fill="auto"/>
                </w:tcPr>
                <w:p w14:paraId="488C521F"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La modalidad de contratación es adecuada para el bien o servicio u obra necesitado.</w:t>
                  </w:r>
                </w:p>
              </w:tc>
              <w:tc>
                <w:tcPr>
                  <w:tcW w:w="709" w:type="dxa"/>
                  <w:shd w:val="clear" w:color="auto" w:fill="auto"/>
                </w:tcPr>
                <w:p w14:paraId="4A374A73"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x</w:t>
                  </w:r>
                </w:p>
              </w:tc>
              <w:tc>
                <w:tcPr>
                  <w:tcW w:w="708" w:type="dxa"/>
                  <w:shd w:val="clear" w:color="auto" w:fill="auto"/>
                </w:tcPr>
                <w:p w14:paraId="462FF9CA" w14:textId="77777777" w:rsidR="00967F5C" w:rsidRPr="001122BF" w:rsidRDefault="00967F5C" w:rsidP="00967F5C">
                  <w:pPr>
                    <w:jc w:val="both"/>
                    <w:rPr>
                      <w:rFonts w:ascii="Arial Narrow" w:hAnsi="Arial Narrow" w:cs="Arial"/>
                      <w:sz w:val="21"/>
                      <w:szCs w:val="21"/>
                    </w:rPr>
                  </w:pPr>
                </w:p>
              </w:tc>
              <w:tc>
                <w:tcPr>
                  <w:tcW w:w="993" w:type="dxa"/>
                  <w:shd w:val="clear" w:color="auto" w:fill="auto"/>
                </w:tcPr>
                <w:p w14:paraId="398E9652" w14:textId="77777777" w:rsidR="00967F5C" w:rsidRPr="001122BF" w:rsidRDefault="00967F5C" w:rsidP="00967F5C">
                  <w:pPr>
                    <w:jc w:val="both"/>
                    <w:rPr>
                      <w:rFonts w:ascii="Arial Narrow" w:hAnsi="Arial Narrow" w:cs="Arial"/>
                      <w:sz w:val="21"/>
                      <w:szCs w:val="21"/>
                    </w:rPr>
                  </w:pPr>
                </w:p>
              </w:tc>
            </w:tr>
            <w:tr w:rsidR="00967F5C" w:rsidRPr="001122BF" w14:paraId="0596D702" w14:textId="77777777" w:rsidTr="00967F5C">
              <w:tc>
                <w:tcPr>
                  <w:tcW w:w="959" w:type="dxa"/>
                  <w:shd w:val="clear" w:color="auto" w:fill="auto"/>
                </w:tcPr>
                <w:p w14:paraId="0D6F9792"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2</w:t>
                  </w:r>
                </w:p>
              </w:tc>
              <w:tc>
                <w:tcPr>
                  <w:tcW w:w="4245" w:type="dxa"/>
                  <w:shd w:val="clear" w:color="auto" w:fill="auto"/>
                </w:tcPr>
                <w:p w14:paraId="0D166E65"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Los requisitos habilitantes son los apropiados para el proceso de contratación y es posible encontrar proponentes que los cumplan incluyendo los riesgos relacionados con la habilidad para determinar requisitos habilitantes consistente en el proceso de contratación y con el sector económico en el que actúan los posibles oferentes.</w:t>
                  </w:r>
                </w:p>
              </w:tc>
              <w:tc>
                <w:tcPr>
                  <w:tcW w:w="709" w:type="dxa"/>
                  <w:shd w:val="clear" w:color="auto" w:fill="auto"/>
                </w:tcPr>
                <w:p w14:paraId="3095CE91"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x</w:t>
                  </w:r>
                </w:p>
              </w:tc>
              <w:tc>
                <w:tcPr>
                  <w:tcW w:w="708" w:type="dxa"/>
                  <w:shd w:val="clear" w:color="auto" w:fill="auto"/>
                </w:tcPr>
                <w:p w14:paraId="7E225B27" w14:textId="77777777" w:rsidR="00967F5C" w:rsidRPr="001122BF" w:rsidRDefault="00967F5C" w:rsidP="00967F5C">
                  <w:pPr>
                    <w:jc w:val="center"/>
                    <w:rPr>
                      <w:rFonts w:ascii="Arial Narrow" w:hAnsi="Arial Narrow" w:cs="Arial"/>
                      <w:sz w:val="21"/>
                      <w:szCs w:val="21"/>
                    </w:rPr>
                  </w:pPr>
                </w:p>
              </w:tc>
              <w:tc>
                <w:tcPr>
                  <w:tcW w:w="993" w:type="dxa"/>
                  <w:shd w:val="clear" w:color="auto" w:fill="auto"/>
                </w:tcPr>
                <w:p w14:paraId="070FD624" w14:textId="77777777" w:rsidR="00967F5C" w:rsidRPr="001122BF" w:rsidRDefault="00967F5C" w:rsidP="00967F5C">
                  <w:pPr>
                    <w:jc w:val="center"/>
                    <w:rPr>
                      <w:rFonts w:ascii="Arial Narrow" w:hAnsi="Arial Narrow" w:cs="Arial"/>
                      <w:sz w:val="21"/>
                      <w:szCs w:val="21"/>
                    </w:rPr>
                  </w:pPr>
                </w:p>
              </w:tc>
            </w:tr>
            <w:tr w:rsidR="00967F5C" w:rsidRPr="001122BF" w14:paraId="0AA09AE2" w14:textId="77777777" w:rsidTr="00967F5C">
              <w:tc>
                <w:tcPr>
                  <w:tcW w:w="959" w:type="dxa"/>
                  <w:shd w:val="clear" w:color="auto" w:fill="auto"/>
                </w:tcPr>
                <w:p w14:paraId="22E3A698" w14:textId="50418FCD"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lastRenderedPageBreak/>
                    <w:t>3</w:t>
                  </w:r>
                </w:p>
              </w:tc>
              <w:tc>
                <w:tcPr>
                  <w:tcW w:w="4245" w:type="dxa"/>
                  <w:shd w:val="clear" w:color="auto" w:fill="auto"/>
                </w:tcPr>
                <w:p w14:paraId="127AE685"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La descripción del bien o servicio requerido es clara.</w:t>
                  </w:r>
                </w:p>
              </w:tc>
              <w:tc>
                <w:tcPr>
                  <w:tcW w:w="709" w:type="dxa"/>
                  <w:shd w:val="clear" w:color="auto" w:fill="auto"/>
                </w:tcPr>
                <w:p w14:paraId="0FEA32DE"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x</w:t>
                  </w:r>
                </w:p>
              </w:tc>
              <w:tc>
                <w:tcPr>
                  <w:tcW w:w="708" w:type="dxa"/>
                  <w:shd w:val="clear" w:color="auto" w:fill="auto"/>
                </w:tcPr>
                <w:p w14:paraId="26AE2B1E" w14:textId="77777777" w:rsidR="00967F5C" w:rsidRPr="001122BF" w:rsidRDefault="00967F5C" w:rsidP="00967F5C">
                  <w:pPr>
                    <w:jc w:val="center"/>
                    <w:rPr>
                      <w:rFonts w:ascii="Arial Narrow" w:hAnsi="Arial Narrow" w:cs="Arial"/>
                      <w:sz w:val="21"/>
                      <w:szCs w:val="21"/>
                    </w:rPr>
                  </w:pPr>
                </w:p>
              </w:tc>
              <w:tc>
                <w:tcPr>
                  <w:tcW w:w="993" w:type="dxa"/>
                  <w:shd w:val="clear" w:color="auto" w:fill="auto"/>
                </w:tcPr>
                <w:p w14:paraId="02B8E7C8" w14:textId="77777777" w:rsidR="00967F5C" w:rsidRPr="001122BF" w:rsidRDefault="00967F5C" w:rsidP="00967F5C">
                  <w:pPr>
                    <w:jc w:val="center"/>
                    <w:rPr>
                      <w:rFonts w:ascii="Arial Narrow" w:hAnsi="Arial Narrow" w:cs="Arial"/>
                      <w:sz w:val="21"/>
                      <w:szCs w:val="21"/>
                    </w:rPr>
                  </w:pPr>
                </w:p>
              </w:tc>
            </w:tr>
            <w:tr w:rsidR="00967F5C" w:rsidRPr="001122BF" w14:paraId="77D67F92" w14:textId="77777777" w:rsidTr="00967F5C">
              <w:tc>
                <w:tcPr>
                  <w:tcW w:w="959" w:type="dxa"/>
                  <w:shd w:val="clear" w:color="auto" w:fill="auto"/>
                </w:tcPr>
                <w:p w14:paraId="4E627E8F" w14:textId="48BCE0E5"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4</w:t>
                  </w:r>
                </w:p>
              </w:tc>
              <w:tc>
                <w:tcPr>
                  <w:tcW w:w="4245" w:type="dxa"/>
                  <w:shd w:val="clear" w:color="auto" w:fill="auto"/>
                </w:tcPr>
                <w:p w14:paraId="339E1619"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El proceso de contratación cuenta con las condiciones que garanticen la transparencia, equidad y competencia entre los proponentes.</w:t>
                  </w:r>
                </w:p>
              </w:tc>
              <w:tc>
                <w:tcPr>
                  <w:tcW w:w="709" w:type="dxa"/>
                  <w:shd w:val="clear" w:color="auto" w:fill="auto"/>
                </w:tcPr>
                <w:p w14:paraId="52C285B0"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x</w:t>
                  </w:r>
                </w:p>
              </w:tc>
              <w:tc>
                <w:tcPr>
                  <w:tcW w:w="708" w:type="dxa"/>
                  <w:shd w:val="clear" w:color="auto" w:fill="auto"/>
                </w:tcPr>
                <w:p w14:paraId="0B8F8B28" w14:textId="77777777" w:rsidR="00967F5C" w:rsidRPr="001122BF" w:rsidRDefault="00967F5C" w:rsidP="00967F5C">
                  <w:pPr>
                    <w:jc w:val="center"/>
                    <w:rPr>
                      <w:rFonts w:ascii="Arial Narrow" w:hAnsi="Arial Narrow" w:cs="Arial"/>
                      <w:sz w:val="21"/>
                      <w:szCs w:val="21"/>
                    </w:rPr>
                  </w:pPr>
                </w:p>
              </w:tc>
              <w:tc>
                <w:tcPr>
                  <w:tcW w:w="993" w:type="dxa"/>
                  <w:shd w:val="clear" w:color="auto" w:fill="auto"/>
                </w:tcPr>
                <w:p w14:paraId="1CDA2552" w14:textId="77777777" w:rsidR="00967F5C" w:rsidRPr="001122BF" w:rsidRDefault="00967F5C" w:rsidP="00967F5C">
                  <w:pPr>
                    <w:jc w:val="center"/>
                    <w:rPr>
                      <w:rFonts w:ascii="Arial Narrow" w:hAnsi="Arial Narrow" w:cs="Arial"/>
                      <w:sz w:val="21"/>
                      <w:szCs w:val="21"/>
                    </w:rPr>
                  </w:pPr>
                </w:p>
              </w:tc>
            </w:tr>
            <w:tr w:rsidR="00967F5C" w:rsidRPr="001122BF" w14:paraId="42F144DA" w14:textId="77777777" w:rsidTr="00967F5C">
              <w:tc>
                <w:tcPr>
                  <w:tcW w:w="959" w:type="dxa"/>
                  <w:shd w:val="clear" w:color="auto" w:fill="auto"/>
                </w:tcPr>
                <w:p w14:paraId="6ABD385D" w14:textId="7CA660D2"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5</w:t>
                  </w:r>
                </w:p>
              </w:tc>
              <w:tc>
                <w:tcPr>
                  <w:tcW w:w="4245" w:type="dxa"/>
                  <w:shd w:val="clear" w:color="auto" w:fill="auto"/>
                </w:tcPr>
                <w:p w14:paraId="78284570"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El diseño del proceso de contratación permite satisfacer las necesidades de la entidad estatal, cumplir su misión y si es coherente con el cumplimiento de sus objetivos y metas.</w:t>
                  </w:r>
                </w:p>
              </w:tc>
              <w:tc>
                <w:tcPr>
                  <w:tcW w:w="709" w:type="dxa"/>
                  <w:shd w:val="clear" w:color="auto" w:fill="auto"/>
                </w:tcPr>
                <w:p w14:paraId="3BFCCAFB"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x</w:t>
                  </w:r>
                </w:p>
              </w:tc>
              <w:tc>
                <w:tcPr>
                  <w:tcW w:w="708" w:type="dxa"/>
                  <w:shd w:val="clear" w:color="auto" w:fill="auto"/>
                </w:tcPr>
                <w:p w14:paraId="6C03CB3C" w14:textId="77777777" w:rsidR="00967F5C" w:rsidRPr="001122BF" w:rsidRDefault="00967F5C" w:rsidP="00967F5C">
                  <w:pPr>
                    <w:jc w:val="both"/>
                    <w:rPr>
                      <w:rFonts w:ascii="Arial Narrow" w:hAnsi="Arial Narrow" w:cs="Arial"/>
                      <w:sz w:val="21"/>
                      <w:szCs w:val="21"/>
                    </w:rPr>
                  </w:pPr>
                </w:p>
              </w:tc>
              <w:tc>
                <w:tcPr>
                  <w:tcW w:w="993" w:type="dxa"/>
                  <w:shd w:val="clear" w:color="auto" w:fill="auto"/>
                </w:tcPr>
                <w:p w14:paraId="6898A4A5" w14:textId="77777777" w:rsidR="00967F5C" w:rsidRPr="001122BF" w:rsidRDefault="00967F5C" w:rsidP="00967F5C">
                  <w:pPr>
                    <w:jc w:val="both"/>
                    <w:rPr>
                      <w:rFonts w:ascii="Arial Narrow" w:hAnsi="Arial Narrow" w:cs="Arial"/>
                      <w:sz w:val="21"/>
                      <w:szCs w:val="21"/>
                    </w:rPr>
                  </w:pPr>
                </w:p>
              </w:tc>
            </w:tr>
          </w:tbl>
          <w:p w14:paraId="3578D12E" w14:textId="2A83E0B7" w:rsidR="00967F5C" w:rsidRPr="001122BF" w:rsidRDefault="00967F5C" w:rsidP="00967F5C">
            <w:pPr>
              <w:jc w:val="both"/>
              <w:rPr>
                <w:rFonts w:ascii="Arial Narrow" w:hAnsi="Arial Narrow" w:cs="Arial"/>
                <w:sz w:val="21"/>
                <w:szCs w:val="21"/>
              </w:rPr>
            </w:pPr>
          </w:p>
          <w:p w14:paraId="7CC210DB" w14:textId="29C97845"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 xml:space="preserve">De acuerdo con lo expuesto, consideramos que en la etapa de planeación </w:t>
            </w:r>
            <w:r w:rsidR="001B5CC9" w:rsidRPr="001122BF">
              <w:rPr>
                <w:rFonts w:ascii="Arial Narrow" w:hAnsi="Arial Narrow" w:cs="Arial"/>
                <w:b/>
                <w:sz w:val="21"/>
                <w:szCs w:val="21"/>
              </w:rPr>
              <w:t>NO</w:t>
            </w:r>
            <w:r w:rsidR="001B5CC9" w:rsidRPr="001122BF">
              <w:rPr>
                <w:rFonts w:ascii="Arial Narrow" w:hAnsi="Arial Narrow" w:cs="Arial"/>
                <w:sz w:val="21"/>
                <w:szCs w:val="21"/>
              </w:rPr>
              <w:t xml:space="preserve"> </w:t>
            </w:r>
            <w:r w:rsidRPr="001122BF">
              <w:rPr>
                <w:rFonts w:ascii="Arial Narrow" w:hAnsi="Arial Narrow" w:cs="Arial"/>
                <w:b/>
                <w:sz w:val="21"/>
                <w:szCs w:val="21"/>
              </w:rPr>
              <w:t>SE EVIDENCIA LA OCURRENCIA DE RIESGO</w:t>
            </w:r>
            <w:r w:rsidRPr="001122BF">
              <w:rPr>
                <w:rFonts w:ascii="Arial Narrow" w:hAnsi="Arial Narrow" w:cs="Arial"/>
                <w:sz w:val="21"/>
                <w:szCs w:val="21"/>
              </w:rPr>
              <w:t>,</w:t>
            </w:r>
            <w:r w:rsidR="00427F16" w:rsidRPr="001122BF">
              <w:rPr>
                <w:rFonts w:ascii="Arial Narrow" w:hAnsi="Arial Narrow" w:cs="Arial"/>
                <w:sz w:val="21"/>
                <w:szCs w:val="21"/>
              </w:rPr>
              <w:t xml:space="preserve"> que pueda afectar dicha etapa.</w:t>
            </w:r>
          </w:p>
          <w:p w14:paraId="3C0DA6DB"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b/>
                <w:sz w:val="21"/>
                <w:szCs w:val="21"/>
                <w:u w:val="single"/>
              </w:rPr>
              <w:t>ETAPA DE SELECCIÓN</w:t>
            </w:r>
            <w:r w:rsidRPr="001122BF">
              <w:rPr>
                <w:rFonts w:ascii="Arial Narrow" w:hAnsi="Arial Narrow" w:cs="Arial"/>
                <w:sz w:val="21"/>
                <w:szCs w:val="21"/>
              </w:rPr>
              <w:t xml:space="preserve">: </w:t>
            </w:r>
          </w:p>
          <w:tbl>
            <w:tblPr>
              <w:tblpPr w:leftFromText="141" w:rightFromText="141" w:vertAnchor="text" w:horzAnchor="margin" w:tblpY="396"/>
              <w:tblOverlap w:val="never"/>
              <w:tblW w:w="7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565"/>
              <w:gridCol w:w="567"/>
              <w:gridCol w:w="567"/>
              <w:gridCol w:w="993"/>
            </w:tblGrid>
            <w:tr w:rsidR="00967F5C" w:rsidRPr="001122BF" w14:paraId="0B6CF1D9" w14:textId="77777777" w:rsidTr="00967F5C">
              <w:tc>
                <w:tcPr>
                  <w:tcW w:w="959" w:type="dxa"/>
                  <w:shd w:val="clear" w:color="auto" w:fill="auto"/>
                </w:tcPr>
                <w:p w14:paraId="72C6FECA"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ITEM</w:t>
                  </w:r>
                </w:p>
              </w:tc>
              <w:tc>
                <w:tcPr>
                  <w:tcW w:w="4565" w:type="dxa"/>
                  <w:shd w:val="clear" w:color="auto" w:fill="auto"/>
                </w:tcPr>
                <w:p w14:paraId="5729866A"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ANALISIS REALIZADO</w:t>
                  </w:r>
                </w:p>
              </w:tc>
              <w:tc>
                <w:tcPr>
                  <w:tcW w:w="567" w:type="dxa"/>
                  <w:shd w:val="clear" w:color="auto" w:fill="auto"/>
                </w:tcPr>
                <w:p w14:paraId="6F16743C"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SI</w:t>
                  </w:r>
                </w:p>
              </w:tc>
              <w:tc>
                <w:tcPr>
                  <w:tcW w:w="567" w:type="dxa"/>
                  <w:shd w:val="clear" w:color="auto" w:fill="auto"/>
                </w:tcPr>
                <w:p w14:paraId="4B7618EF"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NO</w:t>
                  </w:r>
                </w:p>
              </w:tc>
              <w:tc>
                <w:tcPr>
                  <w:tcW w:w="993" w:type="dxa"/>
                  <w:shd w:val="clear" w:color="auto" w:fill="auto"/>
                </w:tcPr>
                <w:p w14:paraId="0CA75B79"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N/A</w:t>
                  </w:r>
                </w:p>
              </w:tc>
            </w:tr>
            <w:tr w:rsidR="00967F5C" w:rsidRPr="001122BF" w14:paraId="7442A279" w14:textId="77777777" w:rsidTr="00967F5C">
              <w:tc>
                <w:tcPr>
                  <w:tcW w:w="959" w:type="dxa"/>
                  <w:shd w:val="clear" w:color="auto" w:fill="auto"/>
                </w:tcPr>
                <w:p w14:paraId="6D86D0D8"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1</w:t>
                  </w:r>
                </w:p>
              </w:tc>
              <w:tc>
                <w:tcPr>
                  <w:tcW w:w="4565" w:type="dxa"/>
                  <w:shd w:val="clear" w:color="auto" w:fill="auto"/>
                </w:tcPr>
                <w:p w14:paraId="6806E574"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Falta de capacidad de la entidad estatal para promover y adelantar la selección del contratista, incluyendo el riesgo de seleccionar aquellos que no cumplan con la totalidad de requisitos habilitantes o se encuentren incursos en alguna inhabilidad o incompatibilidad.</w:t>
                  </w:r>
                </w:p>
              </w:tc>
              <w:tc>
                <w:tcPr>
                  <w:tcW w:w="567" w:type="dxa"/>
                  <w:shd w:val="clear" w:color="auto" w:fill="auto"/>
                </w:tcPr>
                <w:p w14:paraId="6B9D7E10" w14:textId="77777777" w:rsidR="00967F5C" w:rsidRPr="001122BF" w:rsidRDefault="00967F5C" w:rsidP="00967F5C">
                  <w:pPr>
                    <w:jc w:val="center"/>
                    <w:rPr>
                      <w:rFonts w:ascii="Arial Narrow" w:hAnsi="Arial Narrow" w:cs="Arial"/>
                      <w:sz w:val="21"/>
                      <w:szCs w:val="21"/>
                    </w:rPr>
                  </w:pPr>
                </w:p>
              </w:tc>
              <w:tc>
                <w:tcPr>
                  <w:tcW w:w="567" w:type="dxa"/>
                  <w:shd w:val="clear" w:color="auto" w:fill="auto"/>
                </w:tcPr>
                <w:p w14:paraId="13FA0D5F"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X</w:t>
                  </w:r>
                </w:p>
              </w:tc>
              <w:tc>
                <w:tcPr>
                  <w:tcW w:w="993" w:type="dxa"/>
                  <w:shd w:val="clear" w:color="auto" w:fill="auto"/>
                </w:tcPr>
                <w:p w14:paraId="7ADFBC2A" w14:textId="77777777" w:rsidR="00967F5C" w:rsidRPr="001122BF" w:rsidRDefault="00967F5C" w:rsidP="00967F5C">
                  <w:pPr>
                    <w:jc w:val="both"/>
                    <w:rPr>
                      <w:rFonts w:ascii="Arial Narrow" w:hAnsi="Arial Narrow" w:cs="Arial"/>
                      <w:sz w:val="21"/>
                      <w:szCs w:val="21"/>
                    </w:rPr>
                  </w:pPr>
                </w:p>
              </w:tc>
            </w:tr>
          </w:tbl>
          <w:p w14:paraId="2374E896" w14:textId="34660C32" w:rsidR="00967F5C" w:rsidRPr="001122BF" w:rsidRDefault="00967F5C" w:rsidP="00427F16">
            <w:pPr>
              <w:ind w:right="137"/>
              <w:jc w:val="both"/>
              <w:rPr>
                <w:rFonts w:ascii="Arial Narrow" w:hAnsi="Arial Narrow" w:cs="Arial"/>
                <w:b/>
                <w:bCs/>
                <w:snapToGrid w:val="0"/>
                <w:sz w:val="21"/>
                <w:szCs w:val="21"/>
              </w:rPr>
            </w:pPr>
          </w:p>
          <w:p w14:paraId="135F43DD" w14:textId="23EB6FD8" w:rsidR="00967F5C" w:rsidRPr="001122BF" w:rsidRDefault="00967F5C" w:rsidP="00967F5C">
            <w:pPr>
              <w:tabs>
                <w:tab w:val="left" w:pos="6587"/>
              </w:tabs>
              <w:ind w:right="137"/>
              <w:jc w:val="both"/>
              <w:rPr>
                <w:rFonts w:ascii="Arial Narrow" w:hAnsi="Arial Narrow" w:cs="Arial"/>
                <w:sz w:val="21"/>
                <w:szCs w:val="21"/>
              </w:rPr>
            </w:pPr>
            <w:r w:rsidRPr="001122BF">
              <w:rPr>
                <w:rFonts w:ascii="Arial Narrow" w:hAnsi="Arial Narrow" w:cs="Arial"/>
                <w:b/>
                <w:sz w:val="21"/>
                <w:szCs w:val="21"/>
              </w:rPr>
              <w:t>JUSTIFICACIÓN</w:t>
            </w:r>
            <w:r w:rsidRPr="001122BF">
              <w:rPr>
                <w:rFonts w:ascii="Arial Narrow" w:hAnsi="Arial Narrow" w:cs="Arial"/>
                <w:sz w:val="21"/>
                <w:szCs w:val="21"/>
              </w:rPr>
              <w:t xml:space="preserve">. Respecto a la falta de capacidad de la entidad, resulta importante aclarar, que la capacidad de contratación deviene del estatuto contractual contenido en la ley 80 de 1993 y en las normas reglamentarias, por tanto consideramos que no es posible que haya falta de capacidad del </w:t>
            </w:r>
            <w:r w:rsidRPr="001122BF">
              <w:rPr>
                <w:rFonts w:ascii="Arial Narrow" w:eastAsia="Calibri" w:hAnsi="Arial Narrow" w:cs="Arial"/>
                <w:sz w:val="21"/>
                <w:szCs w:val="21"/>
                <w:lang w:eastAsia="en-US"/>
              </w:rPr>
              <w:t>Departamento</w:t>
            </w:r>
            <w:r w:rsidRPr="001122BF">
              <w:rPr>
                <w:rFonts w:ascii="Arial Narrow" w:hAnsi="Arial Narrow" w:cs="Arial"/>
                <w:sz w:val="21"/>
                <w:szCs w:val="21"/>
              </w:rPr>
              <w:t xml:space="preserve"> para adelantar el proceso de contratación; además se cuentan con las autorizaciones otorgadas por el Asamblea del Cesar para celebrar cualquier tipo de contrato que tenga como propósito cumplir con los fines de la entidad. Respecto a la selección del contratista que no cumplan con la totalidad de requisitos habilitantes, se aclara que la selección se realizará teniendo en cuenta las condiciones de idoneidad y experiencia directamente relacionadas con el objeto del contrato, de tal manera, que la entidad se abstendrá de celebrar contratos con personas naturales o jurídicas que no cuenten con el perfil profesional exigido por la entidad en los estudios previos. Igualmente, previo a la celebración del contrato, la entidad verificará los antecedentes judiciales, disciplinarios y fiscales de los futuros contratistas para establecer si se encuentran o no inmersos en causales de inhabilidade</w:t>
            </w:r>
            <w:r w:rsidR="00427F16" w:rsidRPr="001122BF">
              <w:rPr>
                <w:rFonts w:ascii="Arial Narrow" w:hAnsi="Arial Narrow" w:cs="Arial"/>
                <w:sz w:val="21"/>
                <w:szCs w:val="21"/>
              </w:rPr>
              <w:t>s para contratar con el estado.</w:t>
            </w:r>
          </w:p>
          <w:p w14:paraId="13B3F925" w14:textId="1304E640" w:rsidR="00D3354C" w:rsidRPr="001122BF" w:rsidRDefault="00967F5C" w:rsidP="00967F5C">
            <w:pPr>
              <w:tabs>
                <w:tab w:val="left" w:pos="6587"/>
              </w:tabs>
              <w:ind w:right="137"/>
              <w:jc w:val="both"/>
              <w:rPr>
                <w:rFonts w:ascii="Arial Narrow" w:hAnsi="Arial Narrow" w:cs="Arial"/>
                <w:sz w:val="21"/>
                <w:szCs w:val="21"/>
              </w:rPr>
            </w:pPr>
            <w:r w:rsidRPr="001122BF">
              <w:rPr>
                <w:rFonts w:ascii="Arial Narrow" w:hAnsi="Arial Narrow" w:cs="Arial"/>
                <w:sz w:val="21"/>
                <w:szCs w:val="21"/>
              </w:rPr>
              <w:t>De acuerdo con lo expuesto, consideramos que en la etapa de selección</w:t>
            </w:r>
            <w:r w:rsidR="001B5CC9" w:rsidRPr="001122BF">
              <w:rPr>
                <w:rFonts w:ascii="Arial Narrow" w:hAnsi="Arial Narrow" w:cs="Arial"/>
                <w:sz w:val="21"/>
                <w:szCs w:val="21"/>
              </w:rPr>
              <w:t xml:space="preserve"> </w:t>
            </w:r>
            <w:r w:rsidR="001B5CC9" w:rsidRPr="001122BF">
              <w:rPr>
                <w:rFonts w:ascii="Arial Narrow" w:hAnsi="Arial Narrow" w:cs="Arial"/>
                <w:b/>
                <w:sz w:val="21"/>
                <w:szCs w:val="21"/>
              </w:rPr>
              <w:t>NO</w:t>
            </w:r>
            <w:r w:rsidRPr="001122BF">
              <w:rPr>
                <w:rFonts w:ascii="Arial Narrow" w:hAnsi="Arial Narrow" w:cs="Arial"/>
                <w:sz w:val="21"/>
                <w:szCs w:val="21"/>
              </w:rPr>
              <w:t xml:space="preserve"> </w:t>
            </w:r>
            <w:r w:rsidRPr="001122BF">
              <w:rPr>
                <w:rFonts w:ascii="Arial Narrow" w:hAnsi="Arial Narrow" w:cs="Arial"/>
                <w:b/>
                <w:sz w:val="21"/>
                <w:szCs w:val="21"/>
              </w:rPr>
              <w:t>SE EVIDENCIA LA OCURRENCIA DE RIESGO</w:t>
            </w:r>
            <w:r w:rsidRPr="001122BF">
              <w:rPr>
                <w:rFonts w:ascii="Arial Narrow" w:hAnsi="Arial Narrow" w:cs="Arial"/>
                <w:sz w:val="21"/>
                <w:szCs w:val="21"/>
              </w:rPr>
              <w:t>,</w:t>
            </w:r>
            <w:r w:rsidR="00D3354C" w:rsidRPr="001122BF">
              <w:rPr>
                <w:rFonts w:ascii="Arial Narrow" w:hAnsi="Arial Narrow" w:cs="Arial"/>
                <w:sz w:val="21"/>
                <w:szCs w:val="21"/>
              </w:rPr>
              <w:t xml:space="preserve"> que pueda afectar dicha etapa.</w:t>
            </w:r>
            <w:r w:rsidR="00EA4DC2" w:rsidRPr="001122BF">
              <w:rPr>
                <w:rFonts w:ascii="Arial Narrow" w:hAnsi="Arial Narrow" w:cs="Arial"/>
                <w:sz w:val="21"/>
                <w:szCs w:val="21"/>
              </w:rPr>
              <w:t xml:space="preserve"> </w:t>
            </w:r>
          </w:p>
          <w:p w14:paraId="56C14987" w14:textId="160DF405" w:rsidR="00967F5C" w:rsidRPr="001122BF" w:rsidRDefault="00427F16" w:rsidP="00967F5C">
            <w:pPr>
              <w:tabs>
                <w:tab w:val="left" w:pos="6587"/>
              </w:tabs>
              <w:ind w:right="137"/>
              <w:jc w:val="both"/>
              <w:rPr>
                <w:rFonts w:ascii="Arial Narrow" w:hAnsi="Arial Narrow" w:cs="Arial"/>
                <w:b/>
                <w:sz w:val="21"/>
                <w:szCs w:val="21"/>
                <w:u w:val="single"/>
              </w:rPr>
            </w:pPr>
            <w:r w:rsidRPr="001122BF">
              <w:rPr>
                <w:rFonts w:ascii="Arial Narrow" w:hAnsi="Arial Narrow" w:cs="Arial"/>
                <w:b/>
                <w:sz w:val="21"/>
                <w:szCs w:val="21"/>
                <w:u w:val="single"/>
              </w:rPr>
              <w:t>ETAPA DE CONTRATACIÓN</w:t>
            </w:r>
          </w:p>
          <w:tbl>
            <w:tblPr>
              <w:tblW w:w="71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087"/>
              <w:gridCol w:w="567"/>
              <w:gridCol w:w="708"/>
              <w:gridCol w:w="851"/>
            </w:tblGrid>
            <w:tr w:rsidR="00967F5C" w:rsidRPr="001122BF" w14:paraId="7F72B9F9" w14:textId="77777777" w:rsidTr="00967F5C">
              <w:trPr>
                <w:jc w:val="center"/>
              </w:trPr>
              <w:tc>
                <w:tcPr>
                  <w:tcW w:w="959" w:type="dxa"/>
                  <w:shd w:val="clear" w:color="auto" w:fill="auto"/>
                </w:tcPr>
                <w:p w14:paraId="502EA532"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ITEM</w:t>
                  </w:r>
                </w:p>
              </w:tc>
              <w:tc>
                <w:tcPr>
                  <w:tcW w:w="4087" w:type="dxa"/>
                  <w:shd w:val="clear" w:color="auto" w:fill="auto"/>
                </w:tcPr>
                <w:p w14:paraId="2884513F"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ANALISIS REALIZADO</w:t>
                  </w:r>
                </w:p>
              </w:tc>
              <w:tc>
                <w:tcPr>
                  <w:tcW w:w="567" w:type="dxa"/>
                  <w:shd w:val="clear" w:color="auto" w:fill="auto"/>
                </w:tcPr>
                <w:p w14:paraId="772DAECE"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SI</w:t>
                  </w:r>
                </w:p>
              </w:tc>
              <w:tc>
                <w:tcPr>
                  <w:tcW w:w="708" w:type="dxa"/>
                  <w:shd w:val="clear" w:color="auto" w:fill="auto"/>
                </w:tcPr>
                <w:p w14:paraId="2E981BA2"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NO</w:t>
                  </w:r>
                </w:p>
              </w:tc>
              <w:tc>
                <w:tcPr>
                  <w:tcW w:w="851" w:type="dxa"/>
                  <w:shd w:val="clear" w:color="auto" w:fill="auto"/>
                </w:tcPr>
                <w:p w14:paraId="1C68E700" w14:textId="77777777" w:rsidR="00967F5C" w:rsidRPr="001122BF" w:rsidRDefault="00967F5C" w:rsidP="00967F5C">
                  <w:pPr>
                    <w:jc w:val="center"/>
                    <w:rPr>
                      <w:rFonts w:ascii="Arial Narrow" w:hAnsi="Arial Narrow" w:cs="Arial"/>
                      <w:b/>
                      <w:sz w:val="21"/>
                      <w:szCs w:val="21"/>
                    </w:rPr>
                  </w:pPr>
                  <w:r w:rsidRPr="001122BF">
                    <w:rPr>
                      <w:rFonts w:ascii="Arial Narrow" w:hAnsi="Arial Narrow" w:cs="Arial"/>
                      <w:b/>
                      <w:sz w:val="21"/>
                      <w:szCs w:val="21"/>
                    </w:rPr>
                    <w:t>N/A</w:t>
                  </w:r>
                </w:p>
              </w:tc>
            </w:tr>
            <w:tr w:rsidR="00967F5C" w:rsidRPr="001122BF" w14:paraId="48D6426B" w14:textId="77777777" w:rsidTr="00967F5C">
              <w:trPr>
                <w:jc w:val="center"/>
              </w:trPr>
              <w:tc>
                <w:tcPr>
                  <w:tcW w:w="959" w:type="dxa"/>
                  <w:shd w:val="clear" w:color="auto" w:fill="auto"/>
                </w:tcPr>
                <w:p w14:paraId="6F557087"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lastRenderedPageBreak/>
                    <w:t>1</w:t>
                  </w:r>
                </w:p>
              </w:tc>
              <w:tc>
                <w:tcPr>
                  <w:tcW w:w="4087" w:type="dxa"/>
                  <w:shd w:val="clear" w:color="auto" w:fill="auto"/>
                </w:tcPr>
                <w:p w14:paraId="3BCADA9D"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Riesgo de que no se firme el contrato.</w:t>
                  </w:r>
                </w:p>
              </w:tc>
              <w:tc>
                <w:tcPr>
                  <w:tcW w:w="567" w:type="dxa"/>
                  <w:shd w:val="clear" w:color="auto" w:fill="auto"/>
                </w:tcPr>
                <w:p w14:paraId="70317E57" w14:textId="77019E66" w:rsidR="00967F5C" w:rsidRPr="001122BF" w:rsidRDefault="00967F5C" w:rsidP="00967F5C">
                  <w:pPr>
                    <w:jc w:val="center"/>
                    <w:rPr>
                      <w:rFonts w:ascii="Arial Narrow" w:hAnsi="Arial Narrow" w:cs="Arial"/>
                      <w:sz w:val="21"/>
                      <w:szCs w:val="21"/>
                    </w:rPr>
                  </w:pPr>
                </w:p>
              </w:tc>
              <w:tc>
                <w:tcPr>
                  <w:tcW w:w="708" w:type="dxa"/>
                  <w:shd w:val="clear" w:color="auto" w:fill="auto"/>
                </w:tcPr>
                <w:p w14:paraId="35C8D07C" w14:textId="5817AF0C"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X</w:t>
                  </w:r>
                </w:p>
              </w:tc>
              <w:tc>
                <w:tcPr>
                  <w:tcW w:w="851" w:type="dxa"/>
                  <w:shd w:val="clear" w:color="auto" w:fill="auto"/>
                </w:tcPr>
                <w:p w14:paraId="73F2E8B4" w14:textId="77777777" w:rsidR="00967F5C" w:rsidRPr="001122BF" w:rsidRDefault="00967F5C" w:rsidP="00967F5C">
                  <w:pPr>
                    <w:jc w:val="both"/>
                    <w:rPr>
                      <w:rFonts w:ascii="Arial Narrow" w:hAnsi="Arial Narrow" w:cs="Arial"/>
                      <w:sz w:val="21"/>
                      <w:szCs w:val="21"/>
                    </w:rPr>
                  </w:pPr>
                </w:p>
              </w:tc>
            </w:tr>
            <w:tr w:rsidR="00967F5C" w:rsidRPr="001122BF" w14:paraId="6CB3B799" w14:textId="77777777" w:rsidTr="00967F5C">
              <w:trPr>
                <w:jc w:val="center"/>
              </w:trPr>
              <w:tc>
                <w:tcPr>
                  <w:tcW w:w="959" w:type="dxa"/>
                  <w:shd w:val="clear" w:color="auto" w:fill="auto"/>
                </w:tcPr>
                <w:p w14:paraId="5EBED49E"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2</w:t>
                  </w:r>
                </w:p>
              </w:tc>
              <w:tc>
                <w:tcPr>
                  <w:tcW w:w="4087" w:type="dxa"/>
                  <w:shd w:val="clear" w:color="auto" w:fill="auto"/>
                </w:tcPr>
                <w:p w14:paraId="59EF91C1"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Riesgo de que no se presenten las garantías requeridas en los documentos del proceso de contratación o que su presentación sea tardía.</w:t>
                  </w:r>
                </w:p>
              </w:tc>
              <w:tc>
                <w:tcPr>
                  <w:tcW w:w="567" w:type="dxa"/>
                  <w:shd w:val="clear" w:color="auto" w:fill="auto"/>
                </w:tcPr>
                <w:p w14:paraId="04465076" w14:textId="77777777" w:rsidR="00967F5C" w:rsidRPr="001122BF" w:rsidRDefault="00967F5C" w:rsidP="00967F5C">
                  <w:pPr>
                    <w:jc w:val="center"/>
                    <w:rPr>
                      <w:rFonts w:ascii="Arial Narrow" w:hAnsi="Arial Narrow" w:cs="Arial"/>
                      <w:sz w:val="21"/>
                      <w:szCs w:val="21"/>
                    </w:rPr>
                  </w:pPr>
                </w:p>
                <w:p w14:paraId="56B78994" w14:textId="5F8173DA"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X</w:t>
                  </w:r>
                </w:p>
              </w:tc>
              <w:tc>
                <w:tcPr>
                  <w:tcW w:w="708" w:type="dxa"/>
                  <w:shd w:val="clear" w:color="auto" w:fill="auto"/>
                </w:tcPr>
                <w:p w14:paraId="5A25E541" w14:textId="77777777" w:rsidR="00967F5C" w:rsidRPr="001122BF" w:rsidRDefault="00967F5C" w:rsidP="00967F5C">
                  <w:pPr>
                    <w:jc w:val="center"/>
                    <w:rPr>
                      <w:rFonts w:ascii="Arial Narrow" w:hAnsi="Arial Narrow" w:cs="Arial"/>
                      <w:sz w:val="21"/>
                      <w:szCs w:val="21"/>
                    </w:rPr>
                  </w:pPr>
                </w:p>
              </w:tc>
              <w:tc>
                <w:tcPr>
                  <w:tcW w:w="851" w:type="dxa"/>
                  <w:shd w:val="clear" w:color="auto" w:fill="auto"/>
                </w:tcPr>
                <w:p w14:paraId="7AD8DD6E" w14:textId="724C8FAE" w:rsidR="00967F5C" w:rsidRPr="001122BF" w:rsidRDefault="00967F5C" w:rsidP="00967F5C">
                  <w:pPr>
                    <w:jc w:val="center"/>
                    <w:rPr>
                      <w:rFonts w:ascii="Arial Narrow" w:hAnsi="Arial Narrow" w:cs="Arial"/>
                      <w:sz w:val="21"/>
                      <w:szCs w:val="21"/>
                    </w:rPr>
                  </w:pPr>
                </w:p>
              </w:tc>
            </w:tr>
            <w:tr w:rsidR="00967F5C" w:rsidRPr="001122BF" w14:paraId="5226EA92" w14:textId="77777777" w:rsidTr="00967F5C">
              <w:trPr>
                <w:jc w:val="center"/>
              </w:trPr>
              <w:tc>
                <w:tcPr>
                  <w:tcW w:w="959" w:type="dxa"/>
                  <w:shd w:val="clear" w:color="auto" w:fill="auto"/>
                </w:tcPr>
                <w:p w14:paraId="4597657D"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3</w:t>
                  </w:r>
                </w:p>
              </w:tc>
              <w:tc>
                <w:tcPr>
                  <w:tcW w:w="4087" w:type="dxa"/>
                  <w:shd w:val="clear" w:color="auto" w:fill="auto"/>
                </w:tcPr>
                <w:p w14:paraId="5C1D3E75"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Riesgos asociados al incumplimiento de la publicación o el Registro Presupuestal del contrato.</w:t>
                  </w:r>
                </w:p>
              </w:tc>
              <w:tc>
                <w:tcPr>
                  <w:tcW w:w="567" w:type="dxa"/>
                  <w:shd w:val="clear" w:color="auto" w:fill="auto"/>
                </w:tcPr>
                <w:p w14:paraId="7684DD77" w14:textId="77777777" w:rsidR="00967F5C" w:rsidRPr="001122BF" w:rsidRDefault="00967F5C" w:rsidP="00967F5C">
                  <w:pPr>
                    <w:jc w:val="center"/>
                    <w:rPr>
                      <w:rFonts w:ascii="Arial Narrow" w:hAnsi="Arial Narrow" w:cs="Arial"/>
                      <w:sz w:val="21"/>
                      <w:szCs w:val="21"/>
                    </w:rPr>
                  </w:pPr>
                </w:p>
                <w:p w14:paraId="68F1E45F" w14:textId="5D03D164"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X</w:t>
                  </w:r>
                </w:p>
              </w:tc>
              <w:tc>
                <w:tcPr>
                  <w:tcW w:w="708" w:type="dxa"/>
                  <w:shd w:val="clear" w:color="auto" w:fill="auto"/>
                </w:tcPr>
                <w:p w14:paraId="22D2F07F" w14:textId="189DF9E1" w:rsidR="00967F5C" w:rsidRPr="001122BF" w:rsidRDefault="00967F5C" w:rsidP="00967F5C">
                  <w:pPr>
                    <w:jc w:val="center"/>
                    <w:rPr>
                      <w:rFonts w:ascii="Arial Narrow" w:hAnsi="Arial Narrow" w:cs="Arial"/>
                      <w:sz w:val="21"/>
                      <w:szCs w:val="21"/>
                    </w:rPr>
                  </w:pPr>
                </w:p>
              </w:tc>
              <w:tc>
                <w:tcPr>
                  <w:tcW w:w="851" w:type="dxa"/>
                  <w:shd w:val="clear" w:color="auto" w:fill="auto"/>
                </w:tcPr>
                <w:p w14:paraId="116105C4" w14:textId="77777777" w:rsidR="00967F5C" w:rsidRPr="001122BF" w:rsidRDefault="00967F5C" w:rsidP="00967F5C">
                  <w:pPr>
                    <w:jc w:val="center"/>
                    <w:rPr>
                      <w:rFonts w:ascii="Arial Narrow" w:hAnsi="Arial Narrow" w:cs="Arial"/>
                      <w:sz w:val="21"/>
                      <w:szCs w:val="21"/>
                    </w:rPr>
                  </w:pPr>
                </w:p>
              </w:tc>
            </w:tr>
            <w:tr w:rsidR="00967F5C" w:rsidRPr="001122BF" w14:paraId="7777B272" w14:textId="77777777" w:rsidTr="00967F5C">
              <w:trPr>
                <w:jc w:val="center"/>
              </w:trPr>
              <w:tc>
                <w:tcPr>
                  <w:tcW w:w="959" w:type="dxa"/>
                  <w:shd w:val="clear" w:color="auto" w:fill="auto"/>
                </w:tcPr>
                <w:p w14:paraId="3A01CFFC" w14:textId="77777777"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4</w:t>
                  </w:r>
                </w:p>
              </w:tc>
              <w:tc>
                <w:tcPr>
                  <w:tcW w:w="4087" w:type="dxa"/>
                  <w:shd w:val="clear" w:color="auto" w:fill="auto"/>
                </w:tcPr>
                <w:p w14:paraId="7294D46E" w14:textId="77777777" w:rsidR="00967F5C" w:rsidRPr="001122BF" w:rsidRDefault="00967F5C" w:rsidP="00967F5C">
                  <w:pPr>
                    <w:jc w:val="both"/>
                    <w:rPr>
                      <w:rFonts w:ascii="Arial Narrow" w:hAnsi="Arial Narrow" w:cs="Arial"/>
                      <w:sz w:val="21"/>
                      <w:szCs w:val="21"/>
                    </w:rPr>
                  </w:pPr>
                  <w:r w:rsidRPr="001122BF">
                    <w:rPr>
                      <w:rFonts w:ascii="Arial Narrow" w:hAnsi="Arial Narrow" w:cs="Arial"/>
                      <w:sz w:val="21"/>
                      <w:szCs w:val="21"/>
                    </w:rPr>
                    <w:t>Riesgos asociados a los reclamos de terceros sobre la selección del oferente que retrasen el perfeccionamiento del contrato.</w:t>
                  </w:r>
                </w:p>
              </w:tc>
              <w:tc>
                <w:tcPr>
                  <w:tcW w:w="567" w:type="dxa"/>
                  <w:shd w:val="clear" w:color="auto" w:fill="auto"/>
                </w:tcPr>
                <w:p w14:paraId="52A670A7" w14:textId="77777777" w:rsidR="00967F5C" w:rsidRPr="001122BF" w:rsidRDefault="00967F5C" w:rsidP="00967F5C">
                  <w:pPr>
                    <w:jc w:val="center"/>
                    <w:rPr>
                      <w:rFonts w:ascii="Arial Narrow" w:hAnsi="Arial Narrow" w:cs="Arial"/>
                      <w:sz w:val="21"/>
                      <w:szCs w:val="21"/>
                    </w:rPr>
                  </w:pPr>
                </w:p>
              </w:tc>
              <w:tc>
                <w:tcPr>
                  <w:tcW w:w="708" w:type="dxa"/>
                  <w:shd w:val="clear" w:color="auto" w:fill="auto"/>
                </w:tcPr>
                <w:p w14:paraId="563C97B3" w14:textId="1E2A168C" w:rsidR="00967F5C" w:rsidRPr="001122BF" w:rsidRDefault="00967F5C" w:rsidP="00967F5C">
                  <w:pPr>
                    <w:jc w:val="center"/>
                    <w:rPr>
                      <w:rFonts w:ascii="Arial Narrow" w:hAnsi="Arial Narrow" w:cs="Arial"/>
                      <w:sz w:val="21"/>
                      <w:szCs w:val="21"/>
                    </w:rPr>
                  </w:pPr>
                </w:p>
              </w:tc>
              <w:tc>
                <w:tcPr>
                  <w:tcW w:w="851" w:type="dxa"/>
                  <w:shd w:val="clear" w:color="auto" w:fill="auto"/>
                </w:tcPr>
                <w:p w14:paraId="5288E421" w14:textId="77777777" w:rsidR="00967F5C" w:rsidRPr="001122BF" w:rsidRDefault="00967F5C" w:rsidP="00967F5C">
                  <w:pPr>
                    <w:jc w:val="center"/>
                    <w:rPr>
                      <w:rFonts w:ascii="Arial Narrow" w:hAnsi="Arial Narrow" w:cs="Arial"/>
                      <w:sz w:val="21"/>
                      <w:szCs w:val="21"/>
                    </w:rPr>
                  </w:pPr>
                </w:p>
                <w:p w14:paraId="6D94907B" w14:textId="381750FB" w:rsidR="00967F5C" w:rsidRPr="001122BF" w:rsidRDefault="00967F5C" w:rsidP="00967F5C">
                  <w:pPr>
                    <w:jc w:val="center"/>
                    <w:rPr>
                      <w:rFonts w:ascii="Arial Narrow" w:hAnsi="Arial Narrow" w:cs="Arial"/>
                      <w:sz w:val="21"/>
                      <w:szCs w:val="21"/>
                    </w:rPr>
                  </w:pPr>
                  <w:r w:rsidRPr="001122BF">
                    <w:rPr>
                      <w:rFonts w:ascii="Arial Narrow" w:hAnsi="Arial Narrow" w:cs="Arial"/>
                      <w:sz w:val="21"/>
                      <w:szCs w:val="21"/>
                    </w:rPr>
                    <w:t>X</w:t>
                  </w:r>
                </w:p>
              </w:tc>
            </w:tr>
          </w:tbl>
          <w:p w14:paraId="4605B1AE" w14:textId="77777777" w:rsidR="00967F5C" w:rsidRPr="001122BF" w:rsidRDefault="00967F5C" w:rsidP="00967F5C">
            <w:pPr>
              <w:ind w:right="137"/>
              <w:jc w:val="both"/>
              <w:rPr>
                <w:rFonts w:ascii="Arial Narrow" w:hAnsi="Arial Narrow" w:cs="Arial"/>
                <w:b/>
                <w:sz w:val="21"/>
                <w:szCs w:val="21"/>
              </w:rPr>
            </w:pPr>
          </w:p>
          <w:p w14:paraId="7C8B9622" w14:textId="437C91E6" w:rsidR="00967F5C" w:rsidRPr="001122BF" w:rsidRDefault="00967F5C" w:rsidP="00967F5C">
            <w:pPr>
              <w:ind w:right="137"/>
              <w:jc w:val="both"/>
              <w:rPr>
                <w:rFonts w:ascii="Arial Narrow" w:hAnsi="Arial Narrow" w:cs="Arial"/>
                <w:sz w:val="21"/>
                <w:szCs w:val="21"/>
              </w:rPr>
            </w:pPr>
            <w:r w:rsidRPr="001122BF">
              <w:rPr>
                <w:rFonts w:ascii="Arial Narrow" w:hAnsi="Arial Narrow" w:cs="Arial"/>
                <w:b/>
                <w:sz w:val="21"/>
                <w:szCs w:val="21"/>
              </w:rPr>
              <w:t>JUSTIFICACIÓN</w:t>
            </w:r>
            <w:r w:rsidRPr="001122BF">
              <w:rPr>
                <w:rFonts w:ascii="Arial Narrow" w:hAnsi="Arial Narrow" w:cs="Arial"/>
                <w:sz w:val="21"/>
                <w:szCs w:val="21"/>
              </w:rPr>
              <w:t xml:space="preserve">. Respecto al ítem 1: Consideramos que la falta de firma del contrato, no es por si sola un riesgo para la entidad ni genera consecuencias o posteriores circunstancias que puedan ser consideradas como riesgos. Los antecedentes en la entidad respecto a la negativa del seleccionado para firmar contrato de prestación de servicios profesionales, son muy pocos, y en las ocasiones que se ha presentado no han generado traumatismos para la entidad, porque, en primer lugar se supone que el contrato no nacería a la vida jurídica, segundo, el recurso que se iba a utilizar bien puede invertirse para generar la contratación de otro profesional con el mismo perfil que permita a la entidad satisfacer la necesidad de que se trate, y tercero, por la modalidad de selección que se trata, no habría lugar a reclamaciones de terceros, por cuanto </w:t>
            </w:r>
            <w:r w:rsidR="00427F16" w:rsidRPr="001122BF">
              <w:rPr>
                <w:rFonts w:ascii="Arial Narrow" w:hAnsi="Arial Narrow" w:cs="Arial"/>
                <w:sz w:val="21"/>
                <w:szCs w:val="21"/>
              </w:rPr>
              <w:t>no hay pluralidad de oferentes.</w:t>
            </w:r>
          </w:p>
          <w:p w14:paraId="604E2655" w14:textId="0FD93145" w:rsidR="00967F5C" w:rsidRPr="001122BF" w:rsidRDefault="00967F5C" w:rsidP="00967F5C">
            <w:pPr>
              <w:ind w:right="137"/>
              <w:jc w:val="both"/>
              <w:rPr>
                <w:rFonts w:ascii="Arial Narrow" w:hAnsi="Arial Narrow" w:cs="Arial"/>
                <w:sz w:val="21"/>
                <w:szCs w:val="21"/>
              </w:rPr>
            </w:pPr>
            <w:r w:rsidRPr="001122BF">
              <w:rPr>
                <w:rFonts w:ascii="Arial Narrow" w:hAnsi="Arial Narrow" w:cs="Arial"/>
                <w:sz w:val="21"/>
                <w:szCs w:val="21"/>
              </w:rPr>
              <w:t>Respecto al ítem 2: El Decreto 1082 de 2015, establece la no obligatoriedad de la exigencia de la garantía, no obstante, la entidad requerirá la garantía de cumplimiento por lo cual su no presentación y/o aportación ante la entidad pondría en riesgo la ejecución del contrato, por cuanto la expedición del registro presupuestal podría darse de manera extemporánea y</w:t>
            </w:r>
            <w:r w:rsidR="00427F16" w:rsidRPr="001122BF">
              <w:rPr>
                <w:rFonts w:ascii="Arial Narrow" w:hAnsi="Arial Narrow" w:cs="Arial"/>
                <w:sz w:val="21"/>
                <w:szCs w:val="21"/>
              </w:rPr>
              <w:t xml:space="preserve"> afectar el plazo del contrato.</w:t>
            </w:r>
          </w:p>
          <w:p w14:paraId="6CC22EBE" w14:textId="77D7B038" w:rsidR="00967F5C" w:rsidRPr="001122BF" w:rsidRDefault="00967F5C" w:rsidP="00967F5C">
            <w:pPr>
              <w:ind w:right="137"/>
              <w:jc w:val="both"/>
              <w:rPr>
                <w:rFonts w:ascii="Arial Narrow" w:hAnsi="Arial Narrow" w:cs="Arial"/>
                <w:sz w:val="21"/>
                <w:szCs w:val="21"/>
              </w:rPr>
            </w:pPr>
            <w:r w:rsidRPr="001122BF">
              <w:rPr>
                <w:rFonts w:ascii="Arial Narrow" w:hAnsi="Arial Narrow" w:cs="Arial"/>
                <w:sz w:val="21"/>
                <w:szCs w:val="21"/>
              </w:rPr>
              <w:t>Respecto al ítem 3: Si existe riesgo, en virtud que la expedición tardía por incumplimiento del contratista en los requisitos de ejecución trae la consecuencia negativa de la no publicación oportuna y por lo tanto la afectación a la ejecución contractual.</w:t>
            </w:r>
          </w:p>
          <w:p w14:paraId="2F7524B0" w14:textId="7467E6D6" w:rsidR="00967F5C" w:rsidRPr="001122BF" w:rsidRDefault="00967F5C" w:rsidP="00967F5C">
            <w:pPr>
              <w:ind w:right="137"/>
              <w:jc w:val="both"/>
              <w:rPr>
                <w:rFonts w:ascii="Arial Narrow" w:hAnsi="Arial Narrow" w:cs="Arial"/>
                <w:sz w:val="21"/>
                <w:szCs w:val="21"/>
              </w:rPr>
            </w:pPr>
            <w:r w:rsidRPr="001122BF">
              <w:rPr>
                <w:rFonts w:ascii="Arial Narrow" w:hAnsi="Arial Narrow" w:cs="Arial"/>
                <w:sz w:val="21"/>
                <w:szCs w:val="21"/>
              </w:rPr>
              <w:t xml:space="preserve">Respecto al ítem 4: no existiría riesgo del perfeccionamiento del contrato, toda vez que no existe pluralidad de oferente puesto que estamos frente a una modalidad de contratación </w:t>
            </w:r>
            <w:r w:rsidR="00427F16" w:rsidRPr="001122BF">
              <w:rPr>
                <w:rFonts w:ascii="Arial Narrow" w:hAnsi="Arial Narrow" w:cs="Arial"/>
                <w:sz w:val="21"/>
                <w:szCs w:val="21"/>
              </w:rPr>
              <w:t xml:space="preserve">directa. </w:t>
            </w:r>
          </w:p>
          <w:p w14:paraId="65569DFF" w14:textId="36E960BE" w:rsidR="00967F5C" w:rsidRPr="001122BF" w:rsidRDefault="00967F5C" w:rsidP="00967F5C">
            <w:pPr>
              <w:ind w:right="137"/>
              <w:jc w:val="both"/>
              <w:rPr>
                <w:rFonts w:ascii="Arial Narrow" w:hAnsi="Arial Narrow" w:cs="Arial"/>
                <w:sz w:val="21"/>
                <w:szCs w:val="21"/>
              </w:rPr>
            </w:pPr>
            <w:r w:rsidRPr="001122BF">
              <w:rPr>
                <w:rFonts w:ascii="Arial Narrow" w:hAnsi="Arial Narrow" w:cs="Arial"/>
                <w:sz w:val="21"/>
                <w:szCs w:val="21"/>
              </w:rPr>
              <w:t xml:space="preserve">De acuerdo con lo expuesto, consideramos que en la etapa de contratación </w:t>
            </w:r>
            <w:r w:rsidRPr="001122BF">
              <w:rPr>
                <w:rFonts w:ascii="Arial Narrow" w:hAnsi="Arial Narrow" w:cs="Arial"/>
                <w:b/>
                <w:sz w:val="21"/>
                <w:szCs w:val="21"/>
              </w:rPr>
              <w:t>SE EVIDENCIA LA OCURRENCIA DE RIESGOS</w:t>
            </w:r>
            <w:r w:rsidRPr="001122BF">
              <w:rPr>
                <w:rFonts w:ascii="Arial Narrow" w:hAnsi="Arial Narrow" w:cs="Arial"/>
                <w:sz w:val="21"/>
                <w:szCs w:val="21"/>
              </w:rPr>
              <w:t>,</w:t>
            </w:r>
            <w:r w:rsidR="00427F16" w:rsidRPr="001122BF">
              <w:rPr>
                <w:rFonts w:ascii="Arial Narrow" w:hAnsi="Arial Narrow" w:cs="Arial"/>
                <w:sz w:val="21"/>
                <w:szCs w:val="21"/>
              </w:rPr>
              <w:t xml:space="preserve"> que pueda afectar dicha etapa.</w:t>
            </w:r>
          </w:p>
          <w:p w14:paraId="3BD5B6DE" w14:textId="1EC022FE" w:rsidR="00967F5C" w:rsidRPr="001122BF" w:rsidRDefault="00427F16" w:rsidP="00967F5C">
            <w:pPr>
              <w:ind w:right="137"/>
              <w:rPr>
                <w:rFonts w:ascii="Arial Narrow" w:hAnsi="Arial Narrow" w:cs="Arial"/>
                <w:b/>
                <w:sz w:val="21"/>
                <w:szCs w:val="21"/>
                <w:u w:val="single"/>
              </w:rPr>
            </w:pPr>
            <w:r w:rsidRPr="001122BF">
              <w:rPr>
                <w:rFonts w:ascii="Arial Narrow" w:hAnsi="Arial Narrow" w:cs="Arial"/>
                <w:b/>
                <w:sz w:val="21"/>
                <w:szCs w:val="21"/>
                <w:u w:val="single"/>
              </w:rPr>
              <w:t>ETAPA DE EJECUCIÒN:</w:t>
            </w:r>
          </w:p>
          <w:p w14:paraId="5BDB02FB" w14:textId="2C671862" w:rsidR="00967F5C" w:rsidRPr="001122BF" w:rsidRDefault="00967F5C" w:rsidP="00427F16">
            <w:pPr>
              <w:ind w:right="137"/>
              <w:jc w:val="both"/>
              <w:rPr>
                <w:rFonts w:ascii="Arial Narrow" w:hAnsi="Arial Narrow" w:cs="Arial"/>
                <w:sz w:val="21"/>
                <w:szCs w:val="21"/>
              </w:rPr>
            </w:pPr>
            <w:r w:rsidRPr="001122BF">
              <w:rPr>
                <w:rFonts w:ascii="Arial Narrow" w:hAnsi="Arial Narrow" w:cs="Arial"/>
                <w:sz w:val="21"/>
                <w:szCs w:val="21"/>
              </w:rPr>
              <w:t>Teniendo en cuanta las etapas anteriormente analizadas, se puede concluir que en esta se identifican riesgos que pueden afectar la ejecución del contrato en virtud de lo expuesto en las justificaciones.</w:t>
            </w:r>
          </w:p>
          <w:p w14:paraId="4C0A9058" w14:textId="5C04B1C6" w:rsidR="00967F5C" w:rsidRPr="001122BF" w:rsidRDefault="00967F5C" w:rsidP="00427F16">
            <w:pPr>
              <w:ind w:right="137"/>
              <w:rPr>
                <w:rFonts w:ascii="Arial Narrow" w:hAnsi="Arial Narrow" w:cs="Arial"/>
                <w:b/>
                <w:sz w:val="21"/>
                <w:szCs w:val="21"/>
                <w:u w:val="single"/>
              </w:rPr>
            </w:pPr>
            <w:r w:rsidRPr="001122BF">
              <w:rPr>
                <w:rFonts w:ascii="Arial Narrow" w:hAnsi="Arial Narrow" w:cs="Arial"/>
                <w:b/>
                <w:sz w:val="21"/>
                <w:szCs w:val="21"/>
                <w:u w:val="single"/>
              </w:rPr>
              <w:t>IDENTIFICACIÒN DEL RI</w:t>
            </w:r>
            <w:r w:rsidR="00427F16" w:rsidRPr="001122BF">
              <w:rPr>
                <w:rFonts w:ascii="Arial Narrow" w:hAnsi="Arial Narrow" w:cs="Arial"/>
                <w:b/>
                <w:sz w:val="21"/>
                <w:szCs w:val="21"/>
                <w:u w:val="single"/>
              </w:rPr>
              <w:t>ESGO POR TIPO, CLASE Y FUENTES:</w:t>
            </w:r>
          </w:p>
          <w:p w14:paraId="43BA130A" w14:textId="0321CA86" w:rsidR="00967F5C" w:rsidRPr="001122BF" w:rsidRDefault="00967F5C" w:rsidP="00967F5C">
            <w:pPr>
              <w:ind w:right="137"/>
              <w:jc w:val="both"/>
              <w:rPr>
                <w:rFonts w:ascii="Arial Narrow" w:hAnsi="Arial Narrow" w:cs="Arial"/>
                <w:sz w:val="21"/>
                <w:szCs w:val="21"/>
              </w:rPr>
            </w:pPr>
            <w:r w:rsidRPr="001122BF">
              <w:rPr>
                <w:rFonts w:ascii="Arial Narrow" w:hAnsi="Arial Narrow" w:cs="Arial"/>
                <w:sz w:val="21"/>
                <w:szCs w:val="21"/>
              </w:rPr>
              <w:lastRenderedPageBreak/>
              <w:t>Como quiera que el análisis realizado por etapas se identificó riesgo, no hay lugar a re</w:t>
            </w:r>
            <w:r w:rsidR="00427F16" w:rsidRPr="001122BF">
              <w:rPr>
                <w:rFonts w:ascii="Arial Narrow" w:hAnsi="Arial Narrow" w:cs="Arial"/>
                <w:sz w:val="21"/>
                <w:szCs w:val="21"/>
              </w:rPr>
              <w:t xml:space="preserve">alizar dichas clasificaciones. </w:t>
            </w:r>
          </w:p>
          <w:p w14:paraId="5720CF8B" w14:textId="77777777" w:rsidR="00427F16" w:rsidRPr="001122BF" w:rsidRDefault="00967F5C" w:rsidP="00967F5C">
            <w:pPr>
              <w:ind w:right="137"/>
              <w:jc w:val="both"/>
              <w:rPr>
                <w:rFonts w:ascii="Arial Narrow" w:hAnsi="Arial Narrow" w:cs="Arial"/>
                <w:sz w:val="21"/>
                <w:szCs w:val="21"/>
              </w:rPr>
            </w:pPr>
            <w:r w:rsidRPr="001122BF">
              <w:rPr>
                <w:rFonts w:ascii="Arial Narrow" w:hAnsi="Arial Narrow" w:cs="Arial"/>
                <w:b/>
                <w:sz w:val="21"/>
                <w:szCs w:val="21"/>
                <w:u w:val="single"/>
              </w:rPr>
              <w:t>EVALUAR Y CALIFICAR LOS RIESGOS:</w:t>
            </w:r>
            <w:r w:rsidR="00427F16" w:rsidRPr="001122BF">
              <w:rPr>
                <w:rFonts w:ascii="Arial Narrow" w:hAnsi="Arial Narrow" w:cs="Arial"/>
                <w:sz w:val="21"/>
                <w:szCs w:val="21"/>
              </w:rPr>
              <w:t>(Categorización del Riesgo).</w:t>
            </w:r>
          </w:p>
          <w:p w14:paraId="4411708B" w14:textId="5C08C2AA" w:rsidR="00967F5C" w:rsidRPr="001122BF" w:rsidRDefault="00967F5C" w:rsidP="00967F5C">
            <w:pPr>
              <w:ind w:right="137"/>
              <w:jc w:val="both"/>
              <w:rPr>
                <w:rFonts w:ascii="Arial Narrow" w:hAnsi="Arial Narrow" w:cs="Arial"/>
                <w:sz w:val="21"/>
                <w:szCs w:val="21"/>
              </w:rPr>
            </w:pPr>
            <w:r w:rsidRPr="001122BF">
              <w:rPr>
                <w:rFonts w:ascii="Arial Narrow" w:hAnsi="Arial Narrow" w:cs="Arial"/>
                <w:sz w:val="21"/>
                <w:szCs w:val="21"/>
                <w:u w:val="single"/>
              </w:rPr>
              <w:t>MATRIZ DE RIESGOS</w:t>
            </w:r>
          </w:p>
          <w:p w14:paraId="716D51C8" w14:textId="2A925112" w:rsidR="009C1E58" w:rsidRPr="001122BF" w:rsidRDefault="000710D3" w:rsidP="00967F5C">
            <w:pPr>
              <w:ind w:right="137"/>
              <w:jc w:val="both"/>
              <w:rPr>
                <w:rFonts w:ascii="Arial Narrow" w:hAnsi="Arial Narrow" w:cs="Arial"/>
                <w:b/>
                <w:sz w:val="21"/>
                <w:szCs w:val="21"/>
              </w:rPr>
            </w:pPr>
            <w:r w:rsidRPr="001122BF">
              <w:rPr>
                <w:rFonts w:ascii="Arial Narrow" w:hAnsi="Arial Narrow" w:cs="Arial"/>
                <w:b/>
                <w:sz w:val="21"/>
                <w:szCs w:val="21"/>
              </w:rPr>
              <w:t xml:space="preserve">SE </w:t>
            </w:r>
            <w:r w:rsidR="00F11F20" w:rsidRPr="001122BF">
              <w:rPr>
                <w:rFonts w:ascii="Arial Narrow" w:hAnsi="Arial Narrow" w:cs="Arial"/>
                <w:b/>
                <w:sz w:val="21"/>
                <w:szCs w:val="21"/>
              </w:rPr>
              <w:t>ADJUNT</w:t>
            </w:r>
            <w:r w:rsidRPr="001122BF">
              <w:rPr>
                <w:rFonts w:ascii="Arial Narrow" w:hAnsi="Arial Narrow" w:cs="Arial"/>
                <w:b/>
                <w:sz w:val="21"/>
                <w:szCs w:val="21"/>
              </w:rPr>
              <w:t xml:space="preserve">A </w:t>
            </w:r>
            <w:r w:rsidR="00F11F20" w:rsidRPr="001122BF">
              <w:rPr>
                <w:rFonts w:ascii="Arial Narrow" w:hAnsi="Arial Narrow" w:cs="Arial"/>
                <w:b/>
                <w:sz w:val="21"/>
                <w:szCs w:val="21"/>
              </w:rPr>
              <w:t xml:space="preserve">MATRIZ </w:t>
            </w:r>
            <w:r w:rsidR="00DB3F19" w:rsidRPr="001122BF">
              <w:rPr>
                <w:rFonts w:ascii="Arial Narrow" w:hAnsi="Arial Narrow" w:cs="Arial"/>
                <w:b/>
                <w:sz w:val="21"/>
                <w:szCs w:val="21"/>
              </w:rPr>
              <w:t xml:space="preserve">DE RIESGOS </w:t>
            </w:r>
          </w:p>
        </w:tc>
      </w:tr>
      <w:tr w:rsidR="00967F5C" w:rsidRPr="001122BF" w14:paraId="2C035AA6" w14:textId="77777777" w:rsidTr="001B7060">
        <w:trPr>
          <w:trHeight w:val="852"/>
        </w:trPr>
        <w:tc>
          <w:tcPr>
            <w:tcW w:w="2127" w:type="dxa"/>
            <w:vAlign w:val="center"/>
          </w:tcPr>
          <w:p w14:paraId="0C10881F" w14:textId="77777777" w:rsidR="00967F5C" w:rsidRPr="001122BF" w:rsidRDefault="00967F5C" w:rsidP="00967F5C">
            <w:pPr>
              <w:jc w:val="both"/>
              <w:rPr>
                <w:rFonts w:ascii="Arial Narrow" w:hAnsi="Arial Narrow" w:cs="Arial"/>
                <w:b/>
                <w:sz w:val="21"/>
                <w:szCs w:val="21"/>
              </w:rPr>
            </w:pPr>
          </w:p>
          <w:p w14:paraId="7142CDD9" w14:textId="77777777" w:rsidR="00967F5C" w:rsidRPr="001122BF" w:rsidRDefault="00967F5C" w:rsidP="001B7060">
            <w:pPr>
              <w:numPr>
                <w:ilvl w:val="1"/>
                <w:numId w:val="6"/>
              </w:numPr>
              <w:ind w:left="32" w:firstLine="0"/>
              <w:jc w:val="both"/>
              <w:rPr>
                <w:rFonts w:ascii="Arial Narrow" w:hAnsi="Arial Narrow" w:cs="Arial"/>
                <w:b/>
                <w:sz w:val="21"/>
                <w:szCs w:val="21"/>
                <w:lang w:val="es-MX"/>
              </w:rPr>
            </w:pPr>
          </w:p>
          <w:p w14:paraId="2ADFEDB4" w14:textId="77777777" w:rsidR="00967F5C" w:rsidRPr="001122BF" w:rsidRDefault="00967F5C" w:rsidP="00967F5C">
            <w:pPr>
              <w:ind w:left="32"/>
              <w:jc w:val="both"/>
              <w:rPr>
                <w:rFonts w:ascii="Arial Narrow" w:hAnsi="Arial Narrow" w:cs="Arial"/>
                <w:b/>
                <w:sz w:val="21"/>
                <w:szCs w:val="21"/>
                <w:lang w:val="es-MX"/>
              </w:rPr>
            </w:pPr>
            <w:r w:rsidRPr="001122BF">
              <w:rPr>
                <w:rFonts w:ascii="Arial Narrow" w:hAnsi="Arial Narrow" w:cs="Arial"/>
                <w:b/>
                <w:sz w:val="21"/>
                <w:szCs w:val="21"/>
                <w:lang w:val="es-MX"/>
              </w:rPr>
              <w:t>Conclusión:</w:t>
            </w:r>
          </w:p>
        </w:tc>
        <w:tc>
          <w:tcPr>
            <w:tcW w:w="8126" w:type="dxa"/>
            <w:gridSpan w:val="3"/>
            <w:vAlign w:val="center"/>
          </w:tcPr>
          <w:p w14:paraId="6BAECD35" w14:textId="749D4BB7" w:rsidR="00967F5C" w:rsidRPr="001122BF" w:rsidRDefault="00967F5C" w:rsidP="007B49D9">
            <w:pPr>
              <w:spacing w:after="0"/>
              <w:jc w:val="both"/>
              <w:rPr>
                <w:rFonts w:ascii="Arial Narrow" w:hAnsi="Arial Narrow" w:cs="Arial"/>
                <w:sz w:val="21"/>
                <w:szCs w:val="21"/>
              </w:rPr>
            </w:pPr>
            <w:r w:rsidRPr="001122BF">
              <w:rPr>
                <w:rFonts w:ascii="Arial Narrow" w:hAnsi="Arial Narrow" w:cs="Arial"/>
                <w:sz w:val="21"/>
                <w:szCs w:val="21"/>
              </w:rPr>
              <w:t xml:space="preserve">Se considera viable la ejecución de un contrato de prestación de servicios, según los parámetros aquí establecidos, para lo cual se deberá proceder a realizar el correspondiente proceso de contratación con una persona natural o jurídica, idónea y con experiencia en el objeto a ejecutar, sin desconocer en lo posible las recomendaciones aquí consignadas. Sin embargo, la prioridad y condiciones del mismo serán establecidas según como lo considere </w:t>
            </w:r>
            <w:r w:rsidR="007B49D9" w:rsidRPr="001122BF">
              <w:rPr>
                <w:rFonts w:ascii="Arial Narrow" w:hAnsi="Arial Narrow" w:cs="Arial"/>
                <w:sz w:val="21"/>
                <w:szCs w:val="21"/>
              </w:rPr>
              <w:t>la entidad contratante</w:t>
            </w:r>
            <w:r w:rsidRPr="001122BF">
              <w:rPr>
                <w:rFonts w:ascii="Arial Narrow" w:hAnsi="Arial Narrow" w:cs="Arial"/>
                <w:sz w:val="21"/>
                <w:szCs w:val="21"/>
              </w:rPr>
              <w:t xml:space="preserve">. </w:t>
            </w:r>
          </w:p>
        </w:tc>
      </w:tr>
      <w:tr w:rsidR="007060F8" w:rsidRPr="001122BF" w14:paraId="7F5BAADE" w14:textId="77777777" w:rsidTr="005405AF">
        <w:tblPrEx>
          <w:tblCellMar>
            <w:left w:w="70" w:type="dxa"/>
            <w:right w:w="70" w:type="dxa"/>
          </w:tblCellMar>
          <w:tblLook w:val="0000" w:firstRow="0" w:lastRow="0" w:firstColumn="0" w:lastColumn="0" w:noHBand="0" w:noVBand="0"/>
        </w:tblPrEx>
        <w:trPr>
          <w:trHeight w:val="81"/>
        </w:trPr>
        <w:tc>
          <w:tcPr>
            <w:tcW w:w="6954" w:type="dxa"/>
            <w:gridSpan w:val="3"/>
            <w:vAlign w:val="center"/>
          </w:tcPr>
          <w:p w14:paraId="6BA7CFC4" w14:textId="77777777" w:rsidR="007060F8" w:rsidRPr="001122BF" w:rsidRDefault="007060F8" w:rsidP="005405AF">
            <w:pPr>
              <w:snapToGrid w:val="0"/>
              <w:spacing w:after="0" w:line="240" w:lineRule="auto"/>
              <w:jc w:val="both"/>
              <w:rPr>
                <w:rFonts w:ascii="Arial Narrow" w:hAnsi="Arial Narrow" w:cs="Arial"/>
                <w:b/>
                <w:sz w:val="21"/>
                <w:szCs w:val="21"/>
                <w:lang w:val="es-MX"/>
              </w:rPr>
            </w:pPr>
          </w:p>
          <w:p w14:paraId="1FDA95A1" w14:textId="77777777" w:rsidR="007060F8" w:rsidRPr="001122BF" w:rsidRDefault="007060F8" w:rsidP="005405AF">
            <w:pPr>
              <w:snapToGrid w:val="0"/>
              <w:spacing w:after="0" w:line="240" w:lineRule="auto"/>
              <w:jc w:val="both"/>
              <w:rPr>
                <w:rFonts w:ascii="Arial Narrow" w:hAnsi="Arial Narrow" w:cs="Arial"/>
                <w:b/>
                <w:bCs/>
                <w:sz w:val="21"/>
                <w:szCs w:val="21"/>
              </w:rPr>
            </w:pPr>
            <w:r w:rsidRPr="001122BF">
              <w:rPr>
                <w:rFonts w:ascii="Arial Narrow" w:hAnsi="Arial Narrow" w:cs="Arial"/>
                <w:b/>
                <w:bCs/>
                <w:sz w:val="21"/>
                <w:szCs w:val="21"/>
              </w:rPr>
              <w:t>GUILLERMO ENRIQUE GIRON QUINTANA</w:t>
            </w:r>
          </w:p>
          <w:p w14:paraId="1FAB0C0B" w14:textId="77777777" w:rsidR="007060F8" w:rsidRPr="001122BF" w:rsidRDefault="007060F8" w:rsidP="005405AF">
            <w:pPr>
              <w:snapToGrid w:val="0"/>
              <w:spacing w:after="0" w:line="240" w:lineRule="auto"/>
              <w:jc w:val="both"/>
              <w:rPr>
                <w:rFonts w:ascii="Arial Narrow" w:hAnsi="Arial Narrow" w:cs="Arial"/>
                <w:bCs/>
                <w:sz w:val="21"/>
                <w:szCs w:val="21"/>
              </w:rPr>
            </w:pPr>
            <w:r w:rsidRPr="001122BF">
              <w:rPr>
                <w:rFonts w:ascii="Arial Narrow" w:hAnsi="Arial Narrow" w:cs="Arial"/>
                <w:bCs/>
                <w:sz w:val="21"/>
                <w:szCs w:val="21"/>
              </w:rPr>
              <w:t>SECRETARIA DE SALUD DEPARTAMENTAL</w:t>
            </w:r>
          </w:p>
          <w:p w14:paraId="7FF9D191" w14:textId="77777777" w:rsidR="007060F8" w:rsidRPr="001122BF" w:rsidRDefault="007060F8" w:rsidP="005405AF">
            <w:pPr>
              <w:jc w:val="both"/>
              <w:rPr>
                <w:rFonts w:ascii="Arial Narrow" w:hAnsi="Arial Narrow" w:cs="Arial"/>
                <w:sz w:val="21"/>
                <w:szCs w:val="21"/>
              </w:rPr>
            </w:pPr>
          </w:p>
        </w:tc>
        <w:tc>
          <w:tcPr>
            <w:tcW w:w="3299" w:type="dxa"/>
          </w:tcPr>
          <w:p w14:paraId="2DE9A422" w14:textId="77777777" w:rsidR="007060F8" w:rsidRPr="001122BF" w:rsidRDefault="007060F8" w:rsidP="005405AF">
            <w:pPr>
              <w:rPr>
                <w:rFonts w:ascii="Arial Narrow" w:hAnsi="Arial Narrow" w:cs="Arial"/>
                <w:b/>
                <w:sz w:val="21"/>
                <w:szCs w:val="21"/>
                <w:lang w:val="es-MX"/>
              </w:rPr>
            </w:pPr>
          </w:p>
          <w:p w14:paraId="774A7AF3" w14:textId="77777777" w:rsidR="007060F8" w:rsidRPr="001122BF" w:rsidRDefault="007060F8" w:rsidP="005405AF">
            <w:pPr>
              <w:rPr>
                <w:rFonts w:ascii="Arial Narrow" w:hAnsi="Arial Narrow" w:cs="Arial"/>
                <w:b/>
                <w:sz w:val="21"/>
                <w:szCs w:val="21"/>
                <w:lang w:val="es-MX"/>
              </w:rPr>
            </w:pPr>
            <w:r w:rsidRPr="001122BF">
              <w:rPr>
                <w:rFonts w:ascii="Arial Narrow" w:hAnsi="Arial Narrow" w:cs="Arial"/>
                <w:b/>
                <w:sz w:val="21"/>
                <w:szCs w:val="21"/>
                <w:lang w:val="es-MX"/>
              </w:rPr>
              <w:t>FIRMA</w:t>
            </w:r>
          </w:p>
        </w:tc>
      </w:tr>
      <w:tr w:rsidR="007060F8" w:rsidRPr="001122BF" w14:paraId="73C3F5D7" w14:textId="77777777" w:rsidTr="005405AF">
        <w:tblPrEx>
          <w:tblCellMar>
            <w:left w:w="70" w:type="dxa"/>
            <w:right w:w="70" w:type="dxa"/>
          </w:tblCellMar>
          <w:tblLook w:val="0000" w:firstRow="0" w:lastRow="0" w:firstColumn="0" w:lastColumn="0" w:noHBand="0" w:noVBand="0"/>
        </w:tblPrEx>
        <w:trPr>
          <w:trHeight w:val="60"/>
        </w:trPr>
        <w:tc>
          <w:tcPr>
            <w:tcW w:w="6954" w:type="dxa"/>
            <w:gridSpan w:val="3"/>
            <w:vAlign w:val="center"/>
          </w:tcPr>
          <w:p w14:paraId="7AB70ABE" w14:textId="77777777" w:rsidR="007060F8" w:rsidRPr="001122BF" w:rsidRDefault="007060F8" w:rsidP="005405AF">
            <w:pPr>
              <w:snapToGrid w:val="0"/>
              <w:spacing w:after="0" w:line="240" w:lineRule="auto"/>
              <w:jc w:val="both"/>
              <w:rPr>
                <w:rFonts w:ascii="Arial Narrow" w:hAnsi="Arial Narrow" w:cs="Arial"/>
                <w:b/>
                <w:sz w:val="21"/>
                <w:szCs w:val="21"/>
                <w:lang w:val="es-MX"/>
              </w:rPr>
            </w:pPr>
          </w:p>
          <w:p w14:paraId="5B242437" w14:textId="77777777" w:rsidR="007060F8" w:rsidRPr="001122BF" w:rsidRDefault="007060F8" w:rsidP="005405AF">
            <w:pPr>
              <w:snapToGrid w:val="0"/>
              <w:spacing w:after="0" w:line="240" w:lineRule="auto"/>
              <w:jc w:val="both"/>
              <w:rPr>
                <w:rFonts w:ascii="Arial Narrow" w:hAnsi="Arial Narrow" w:cs="Arial"/>
                <w:b/>
                <w:bCs/>
                <w:sz w:val="21"/>
                <w:szCs w:val="21"/>
              </w:rPr>
            </w:pPr>
            <w:r w:rsidRPr="001122BF">
              <w:rPr>
                <w:rFonts w:ascii="Arial Narrow" w:hAnsi="Arial Narrow" w:cs="Arial"/>
                <w:b/>
                <w:sz w:val="21"/>
                <w:szCs w:val="21"/>
                <w:lang w:val="es-MX"/>
              </w:rPr>
              <w:t xml:space="preserve">PROYECTÓ: </w:t>
            </w:r>
            <w:r w:rsidRPr="001122BF">
              <w:rPr>
                <w:rFonts w:ascii="Arial Narrow" w:hAnsi="Arial Narrow" w:cs="Arial"/>
                <w:b/>
                <w:bCs/>
                <w:sz w:val="21"/>
                <w:szCs w:val="21"/>
              </w:rPr>
              <w:t>JANNETHE ESMERAL ARIZA</w:t>
            </w:r>
          </w:p>
          <w:p w14:paraId="148E424D" w14:textId="05D0C365" w:rsidR="007060F8" w:rsidRPr="001122BF" w:rsidRDefault="00BD1C35" w:rsidP="005405AF">
            <w:pPr>
              <w:snapToGrid w:val="0"/>
              <w:spacing w:after="0" w:line="240" w:lineRule="auto"/>
              <w:jc w:val="both"/>
              <w:rPr>
                <w:rFonts w:ascii="Arial Narrow" w:hAnsi="Arial Narrow" w:cs="Arial"/>
                <w:bCs/>
                <w:sz w:val="21"/>
                <w:szCs w:val="21"/>
              </w:rPr>
            </w:pPr>
            <w:r w:rsidRPr="00867A8D">
              <w:rPr>
                <w:rFonts w:ascii="Arial Narrow" w:hAnsi="Arial Narrow" w:cs="Arial"/>
                <w:color w:val="000000" w:themeColor="text1"/>
                <w:sz w:val="21"/>
                <w:szCs w:val="21"/>
                <w:lang w:val="es-MX"/>
              </w:rPr>
              <w:t xml:space="preserve">Profesional </w:t>
            </w:r>
            <w:r>
              <w:rPr>
                <w:rFonts w:ascii="Arial Narrow" w:hAnsi="Arial Narrow" w:cs="Arial"/>
                <w:color w:val="000000" w:themeColor="text1"/>
                <w:sz w:val="21"/>
                <w:szCs w:val="21"/>
                <w:lang w:val="es-MX"/>
              </w:rPr>
              <w:t>Universitario</w:t>
            </w:r>
          </w:p>
          <w:p w14:paraId="3092422A" w14:textId="77777777" w:rsidR="007060F8" w:rsidRPr="001122BF" w:rsidRDefault="007060F8" w:rsidP="005405AF">
            <w:pPr>
              <w:rPr>
                <w:rFonts w:ascii="Arial Narrow" w:hAnsi="Arial Narrow" w:cs="Arial"/>
                <w:b/>
                <w:sz w:val="21"/>
                <w:szCs w:val="21"/>
                <w:lang w:val="es-MX"/>
              </w:rPr>
            </w:pPr>
          </w:p>
        </w:tc>
        <w:tc>
          <w:tcPr>
            <w:tcW w:w="3299" w:type="dxa"/>
          </w:tcPr>
          <w:p w14:paraId="760115F4" w14:textId="77777777" w:rsidR="007060F8" w:rsidRPr="001122BF" w:rsidRDefault="007060F8" w:rsidP="005405AF">
            <w:pPr>
              <w:rPr>
                <w:rFonts w:ascii="Arial Narrow" w:hAnsi="Arial Narrow" w:cs="Arial"/>
                <w:b/>
                <w:sz w:val="21"/>
                <w:szCs w:val="21"/>
                <w:lang w:val="es-MX"/>
              </w:rPr>
            </w:pPr>
          </w:p>
          <w:p w14:paraId="22B42389" w14:textId="77777777" w:rsidR="007060F8" w:rsidRPr="001122BF" w:rsidRDefault="007060F8" w:rsidP="005405AF">
            <w:pPr>
              <w:rPr>
                <w:rFonts w:ascii="Arial Narrow" w:hAnsi="Arial Narrow" w:cs="Arial"/>
                <w:b/>
                <w:sz w:val="21"/>
                <w:szCs w:val="21"/>
                <w:lang w:val="es-MX"/>
              </w:rPr>
            </w:pPr>
            <w:r w:rsidRPr="001122BF">
              <w:rPr>
                <w:rFonts w:ascii="Arial Narrow" w:hAnsi="Arial Narrow" w:cs="Arial"/>
                <w:b/>
                <w:sz w:val="21"/>
                <w:szCs w:val="21"/>
                <w:lang w:val="es-MX"/>
              </w:rPr>
              <w:t>FIRMA</w:t>
            </w:r>
          </w:p>
        </w:tc>
      </w:tr>
    </w:tbl>
    <w:p w14:paraId="3FBB265A" w14:textId="77777777" w:rsidR="007060F8" w:rsidRPr="001122BF" w:rsidRDefault="007060F8" w:rsidP="007060F8">
      <w:pPr>
        <w:rPr>
          <w:rFonts w:ascii="Arial Narrow" w:hAnsi="Arial Narrow" w:cs="Arial"/>
          <w:sz w:val="21"/>
          <w:szCs w:val="21"/>
        </w:rPr>
      </w:pPr>
    </w:p>
    <w:tbl>
      <w:tblPr>
        <w:tblStyle w:val="Tablaconcuadrcula"/>
        <w:tblW w:w="0" w:type="auto"/>
        <w:tblLook w:val="04A0" w:firstRow="1" w:lastRow="0" w:firstColumn="1" w:lastColumn="0" w:noHBand="0" w:noVBand="1"/>
      </w:tblPr>
      <w:tblGrid>
        <w:gridCol w:w="1271"/>
        <w:gridCol w:w="5670"/>
        <w:gridCol w:w="1554"/>
      </w:tblGrid>
      <w:tr w:rsidR="00D22374" w:rsidRPr="002F0FCC" w14:paraId="38631356" w14:textId="77777777" w:rsidTr="00C5527C">
        <w:tc>
          <w:tcPr>
            <w:tcW w:w="1271" w:type="dxa"/>
          </w:tcPr>
          <w:p w14:paraId="76BE41B2" w14:textId="77777777" w:rsidR="00D22374" w:rsidRPr="002F0FCC" w:rsidRDefault="00D22374" w:rsidP="00C5527C">
            <w:pPr>
              <w:jc w:val="both"/>
              <w:rPr>
                <w:rFonts w:ascii="Arial" w:eastAsia="Times New Roman" w:hAnsi="Arial" w:cs="Arial"/>
                <w:color w:val="222222"/>
                <w:sz w:val="18"/>
                <w:lang w:eastAsia="es-CO"/>
              </w:rPr>
            </w:pPr>
            <w:r w:rsidRPr="002F0FCC">
              <w:rPr>
                <w:rFonts w:ascii="Arial" w:eastAsia="Times New Roman" w:hAnsi="Arial" w:cs="Arial"/>
                <w:color w:val="222222"/>
                <w:sz w:val="18"/>
                <w:lang w:eastAsia="es-CO"/>
              </w:rPr>
              <w:t>Proyecto</w:t>
            </w:r>
          </w:p>
        </w:tc>
        <w:tc>
          <w:tcPr>
            <w:tcW w:w="5670" w:type="dxa"/>
          </w:tcPr>
          <w:p w14:paraId="7BEB3B54" w14:textId="77777777" w:rsidR="00D22374" w:rsidRPr="002F0FCC" w:rsidRDefault="00D22374" w:rsidP="00C5527C">
            <w:pPr>
              <w:jc w:val="both"/>
              <w:rPr>
                <w:rFonts w:ascii="Arial" w:eastAsia="Times New Roman" w:hAnsi="Arial" w:cs="Arial"/>
                <w:color w:val="222222"/>
                <w:sz w:val="18"/>
                <w:lang w:eastAsia="es-CO"/>
              </w:rPr>
            </w:pPr>
            <w:r w:rsidRPr="002F0FCC">
              <w:rPr>
                <w:rFonts w:ascii="Arial" w:eastAsia="Times New Roman" w:hAnsi="Arial" w:cs="Arial"/>
                <w:color w:val="222222"/>
                <w:sz w:val="18"/>
                <w:lang w:eastAsia="es-CO"/>
              </w:rPr>
              <w:t>Jannethe Esmeral Ariza, Profesional Universitario</w:t>
            </w:r>
          </w:p>
        </w:tc>
        <w:tc>
          <w:tcPr>
            <w:tcW w:w="1554" w:type="dxa"/>
          </w:tcPr>
          <w:p w14:paraId="0A4FF47D" w14:textId="77777777" w:rsidR="00D22374" w:rsidRPr="002F0FCC" w:rsidRDefault="00D22374" w:rsidP="00C5527C">
            <w:pPr>
              <w:jc w:val="both"/>
              <w:rPr>
                <w:rFonts w:ascii="Arial" w:eastAsia="Times New Roman" w:hAnsi="Arial" w:cs="Arial"/>
                <w:color w:val="222222"/>
                <w:sz w:val="18"/>
                <w:lang w:eastAsia="es-CO"/>
              </w:rPr>
            </w:pPr>
          </w:p>
        </w:tc>
      </w:tr>
      <w:tr w:rsidR="00D22374" w:rsidRPr="002F0FCC" w14:paraId="43751B3C" w14:textId="77777777" w:rsidTr="00C5527C">
        <w:tc>
          <w:tcPr>
            <w:tcW w:w="1271" w:type="dxa"/>
          </w:tcPr>
          <w:p w14:paraId="4BE99F5C" w14:textId="77777777" w:rsidR="00D22374" w:rsidRPr="002F0FCC" w:rsidRDefault="00D22374" w:rsidP="00C5527C">
            <w:pPr>
              <w:jc w:val="both"/>
              <w:rPr>
                <w:rFonts w:ascii="Arial" w:eastAsia="Times New Roman" w:hAnsi="Arial" w:cs="Arial"/>
                <w:color w:val="222222"/>
                <w:sz w:val="18"/>
                <w:lang w:eastAsia="es-CO"/>
              </w:rPr>
            </w:pPr>
            <w:r w:rsidRPr="002F0FCC">
              <w:rPr>
                <w:rFonts w:ascii="Arial" w:eastAsia="Times New Roman" w:hAnsi="Arial" w:cs="Arial"/>
                <w:color w:val="222222"/>
                <w:sz w:val="18"/>
                <w:lang w:eastAsia="es-CO"/>
              </w:rPr>
              <w:t>Revisó</w:t>
            </w:r>
          </w:p>
        </w:tc>
        <w:tc>
          <w:tcPr>
            <w:tcW w:w="5670" w:type="dxa"/>
          </w:tcPr>
          <w:p w14:paraId="5C937372" w14:textId="77777777" w:rsidR="00D22374" w:rsidRPr="002F0FCC" w:rsidRDefault="00D22374" w:rsidP="00C5527C">
            <w:pPr>
              <w:jc w:val="both"/>
              <w:rPr>
                <w:rFonts w:ascii="Arial" w:eastAsia="Times New Roman" w:hAnsi="Arial" w:cs="Arial"/>
                <w:color w:val="222222"/>
                <w:sz w:val="18"/>
                <w:lang w:eastAsia="es-CO"/>
              </w:rPr>
            </w:pPr>
            <w:r w:rsidRPr="002F0FCC">
              <w:rPr>
                <w:rFonts w:ascii="Arial" w:eastAsia="Times New Roman" w:hAnsi="Arial" w:cs="Arial"/>
                <w:color w:val="222222"/>
                <w:sz w:val="18"/>
                <w:lang w:eastAsia="es-CO"/>
              </w:rPr>
              <w:t>Yajaira Carrascal de la Peña, Prof. Especializado</w:t>
            </w:r>
          </w:p>
        </w:tc>
        <w:tc>
          <w:tcPr>
            <w:tcW w:w="1554" w:type="dxa"/>
          </w:tcPr>
          <w:p w14:paraId="1FC0D341" w14:textId="77777777" w:rsidR="00D22374" w:rsidRPr="002F0FCC" w:rsidRDefault="00D22374" w:rsidP="00C5527C">
            <w:pPr>
              <w:jc w:val="both"/>
              <w:rPr>
                <w:rFonts w:ascii="Arial" w:eastAsia="Times New Roman" w:hAnsi="Arial" w:cs="Arial"/>
                <w:color w:val="222222"/>
                <w:sz w:val="18"/>
                <w:lang w:eastAsia="es-CO"/>
              </w:rPr>
            </w:pPr>
          </w:p>
        </w:tc>
      </w:tr>
      <w:tr w:rsidR="00D22374" w:rsidRPr="002F0FCC" w14:paraId="1C646FD9" w14:textId="77777777" w:rsidTr="00C5527C">
        <w:tc>
          <w:tcPr>
            <w:tcW w:w="1271" w:type="dxa"/>
          </w:tcPr>
          <w:p w14:paraId="7EA2B698" w14:textId="77777777" w:rsidR="00D22374" w:rsidRPr="002F0FCC" w:rsidRDefault="00D22374" w:rsidP="00C5527C">
            <w:pPr>
              <w:jc w:val="both"/>
              <w:rPr>
                <w:rFonts w:ascii="Arial" w:eastAsia="Times New Roman" w:hAnsi="Arial" w:cs="Arial"/>
                <w:color w:val="222222"/>
                <w:sz w:val="18"/>
                <w:lang w:eastAsia="es-CO"/>
              </w:rPr>
            </w:pPr>
            <w:r w:rsidRPr="002F0FCC">
              <w:rPr>
                <w:rFonts w:ascii="Arial" w:eastAsia="Times New Roman" w:hAnsi="Arial" w:cs="Arial"/>
                <w:color w:val="222222"/>
                <w:sz w:val="18"/>
                <w:lang w:eastAsia="es-CO"/>
              </w:rPr>
              <w:t>Aprobó</w:t>
            </w:r>
          </w:p>
        </w:tc>
        <w:tc>
          <w:tcPr>
            <w:tcW w:w="5670" w:type="dxa"/>
          </w:tcPr>
          <w:p w14:paraId="4343D157" w14:textId="7BB05540" w:rsidR="00D22374" w:rsidRPr="002F0FCC" w:rsidRDefault="00D22374" w:rsidP="00C5527C">
            <w:pPr>
              <w:jc w:val="both"/>
              <w:rPr>
                <w:rFonts w:ascii="Arial" w:eastAsia="Times New Roman" w:hAnsi="Arial" w:cs="Arial"/>
                <w:color w:val="222222"/>
                <w:sz w:val="18"/>
                <w:lang w:eastAsia="es-CO"/>
              </w:rPr>
            </w:pPr>
            <w:r w:rsidRPr="002F0FCC">
              <w:rPr>
                <w:rFonts w:ascii="Arial" w:eastAsia="Times New Roman" w:hAnsi="Arial" w:cs="Arial"/>
                <w:color w:val="222222"/>
                <w:sz w:val="18"/>
                <w:lang w:eastAsia="es-CO"/>
              </w:rPr>
              <w:t xml:space="preserve">Guillermo </w:t>
            </w:r>
            <w:r w:rsidR="00291F58">
              <w:rPr>
                <w:rFonts w:ascii="Arial" w:eastAsia="Times New Roman" w:hAnsi="Arial" w:cs="Arial"/>
                <w:color w:val="222222"/>
                <w:sz w:val="18"/>
                <w:lang w:eastAsia="es-CO"/>
              </w:rPr>
              <w:t xml:space="preserve">Enrique </w:t>
            </w:r>
            <w:r w:rsidR="003356FE" w:rsidRPr="002F0FCC">
              <w:rPr>
                <w:rFonts w:ascii="Arial" w:eastAsia="Times New Roman" w:hAnsi="Arial" w:cs="Arial"/>
                <w:color w:val="222222"/>
                <w:sz w:val="18"/>
                <w:lang w:eastAsia="es-CO"/>
              </w:rPr>
              <w:t>Girón</w:t>
            </w:r>
            <w:r w:rsidRPr="002F0FCC">
              <w:rPr>
                <w:rFonts w:ascii="Arial" w:eastAsia="Times New Roman" w:hAnsi="Arial" w:cs="Arial"/>
                <w:color w:val="222222"/>
                <w:sz w:val="18"/>
                <w:lang w:eastAsia="es-CO"/>
              </w:rPr>
              <w:t xml:space="preserve"> Quintana, Sec. de Salud Dptal</w:t>
            </w:r>
          </w:p>
        </w:tc>
        <w:tc>
          <w:tcPr>
            <w:tcW w:w="1554" w:type="dxa"/>
          </w:tcPr>
          <w:p w14:paraId="1BC2D4A5" w14:textId="77777777" w:rsidR="00D22374" w:rsidRPr="002F0FCC" w:rsidRDefault="00D22374" w:rsidP="00C5527C">
            <w:pPr>
              <w:jc w:val="both"/>
              <w:rPr>
                <w:rFonts w:ascii="Arial" w:eastAsia="Times New Roman" w:hAnsi="Arial" w:cs="Arial"/>
                <w:color w:val="222222"/>
                <w:sz w:val="18"/>
                <w:lang w:eastAsia="es-CO"/>
              </w:rPr>
            </w:pPr>
          </w:p>
        </w:tc>
      </w:tr>
      <w:tr w:rsidR="00D22374" w:rsidRPr="002F0FCC" w14:paraId="727BE92E" w14:textId="77777777" w:rsidTr="00C5527C">
        <w:tc>
          <w:tcPr>
            <w:tcW w:w="8495" w:type="dxa"/>
            <w:gridSpan w:val="3"/>
          </w:tcPr>
          <w:p w14:paraId="54238A42" w14:textId="77777777" w:rsidR="00D22374" w:rsidRPr="002F0FCC" w:rsidRDefault="00D22374" w:rsidP="00C5527C">
            <w:pPr>
              <w:jc w:val="center"/>
              <w:rPr>
                <w:rFonts w:ascii="Arial" w:eastAsia="Times New Roman" w:hAnsi="Arial" w:cs="Arial"/>
                <w:color w:val="222222"/>
                <w:sz w:val="18"/>
                <w:lang w:eastAsia="es-CO"/>
              </w:rPr>
            </w:pPr>
            <w:r w:rsidRPr="002F0FCC">
              <w:rPr>
                <w:rFonts w:ascii="Arial" w:eastAsia="Times New Roman" w:hAnsi="Arial" w:cs="Arial"/>
                <w:color w:val="222222"/>
                <w:sz w:val="18"/>
                <w:lang w:eastAsia="es-CO"/>
              </w:rPr>
              <w:t>Los arriba firmantes, declaramos que hemos revisado el documento, cuyo contenido se encuentra ajustado a las disposiciones legales vigentes, bajo nuestra responsabilidad, lo presentamos para firma</w:t>
            </w:r>
          </w:p>
        </w:tc>
      </w:tr>
    </w:tbl>
    <w:p w14:paraId="19E7B61E" w14:textId="77777777" w:rsidR="002B65C4" w:rsidRPr="001122BF" w:rsidRDefault="002B65C4" w:rsidP="00967F5C">
      <w:pPr>
        <w:rPr>
          <w:rFonts w:ascii="Arial Narrow" w:hAnsi="Arial Narrow" w:cs="Arial"/>
          <w:sz w:val="21"/>
          <w:szCs w:val="21"/>
        </w:rPr>
        <w:sectPr w:rsidR="002B65C4" w:rsidRPr="001122BF" w:rsidSect="00E82A38">
          <w:headerReference w:type="even" r:id="rId8"/>
          <w:headerReference w:type="default" r:id="rId9"/>
          <w:footerReference w:type="default" r:id="rId10"/>
          <w:headerReference w:type="first" r:id="rId11"/>
          <w:pgSz w:w="11906" w:h="16838" w:code="9"/>
          <w:pgMar w:top="805" w:right="1134" w:bottom="1418" w:left="1134" w:header="539" w:footer="505" w:gutter="0"/>
          <w:pgNumType w:start="1"/>
          <w:cols w:space="708"/>
          <w:docGrid w:linePitch="360"/>
        </w:sectPr>
      </w:pPr>
    </w:p>
    <w:p w14:paraId="099B090A" w14:textId="0251DF14" w:rsidR="00967F5C" w:rsidRPr="001122BF" w:rsidRDefault="00967F5C" w:rsidP="00967F5C">
      <w:pPr>
        <w:rPr>
          <w:rFonts w:ascii="Arial Narrow" w:hAnsi="Arial Narrow" w:cs="Arial"/>
          <w:sz w:val="21"/>
          <w:szCs w:val="21"/>
        </w:rPr>
      </w:pPr>
    </w:p>
    <w:tbl>
      <w:tblPr>
        <w:tblStyle w:val="Tablaconcuadrcula"/>
        <w:tblpPr w:leftFromText="141" w:rightFromText="141" w:vertAnchor="page" w:horzAnchor="margin" w:tblpY="3796"/>
        <w:tblW w:w="0" w:type="auto"/>
        <w:tblLook w:val="04A0" w:firstRow="1" w:lastRow="0" w:firstColumn="1" w:lastColumn="0" w:noHBand="0" w:noVBand="1"/>
      </w:tblPr>
      <w:tblGrid>
        <w:gridCol w:w="434"/>
        <w:gridCol w:w="435"/>
        <w:gridCol w:w="435"/>
        <w:gridCol w:w="435"/>
        <w:gridCol w:w="435"/>
        <w:gridCol w:w="1232"/>
        <w:gridCol w:w="1273"/>
        <w:gridCol w:w="435"/>
        <w:gridCol w:w="435"/>
        <w:gridCol w:w="435"/>
        <w:gridCol w:w="621"/>
        <w:gridCol w:w="435"/>
        <w:gridCol w:w="1388"/>
        <w:gridCol w:w="435"/>
        <w:gridCol w:w="435"/>
        <w:gridCol w:w="435"/>
        <w:gridCol w:w="621"/>
        <w:gridCol w:w="435"/>
        <w:gridCol w:w="1826"/>
        <w:gridCol w:w="580"/>
        <w:gridCol w:w="1033"/>
        <w:gridCol w:w="1224"/>
        <w:gridCol w:w="1026"/>
      </w:tblGrid>
      <w:tr w:rsidR="002B65C4" w:rsidRPr="001122BF" w14:paraId="3E564842" w14:textId="77777777" w:rsidTr="000710D3">
        <w:trPr>
          <w:trHeight w:val="349"/>
        </w:trPr>
        <w:tc>
          <w:tcPr>
            <w:tcW w:w="0" w:type="auto"/>
            <w:vMerge w:val="restart"/>
            <w:textDirection w:val="btLr"/>
            <w:vAlign w:val="center"/>
          </w:tcPr>
          <w:p w14:paraId="6254E6EF" w14:textId="77777777" w:rsidR="002B65C4" w:rsidRPr="001122BF" w:rsidRDefault="002B65C4" w:rsidP="00DF0785">
            <w:pPr>
              <w:ind w:left="113" w:right="113"/>
              <w:jc w:val="center"/>
              <w:rPr>
                <w:rFonts w:ascii="Arial Narrow" w:hAnsi="Arial Narrow" w:cstheme="minorHAnsi"/>
                <w:b/>
                <w:bCs/>
                <w:sz w:val="21"/>
                <w:szCs w:val="21"/>
              </w:rPr>
            </w:pPr>
            <w:bookmarkStart w:id="2" w:name="_Hlk123811193"/>
            <w:r w:rsidRPr="001122BF">
              <w:rPr>
                <w:rFonts w:ascii="Arial Narrow" w:hAnsi="Arial Narrow" w:cstheme="minorHAnsi"/>
                <w:b/>
                <w:bCs/>
                <w:sz w:val="21"/>
                <w:szCs w:val="21"/>
              </w:rPr>
              <w:t>N°</w:t>
            </w:r>
          </w:p>
        </w:tc>
        <w:tc>
          <w:tcPr>
            <w:tcW w:w="0" w:type="auto"/>
            <w:vMerge w:val="restart"/>
            <w:textDirection w:val="btLr"/>
          </w:tcPr>
          <w:p w14:paraId="6E2C3CB5"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Clase</w:t>
            </w:r>
          </w:p>
        </w:tc>
        <w:tc>
          <w:tcPr>
            <w:tcW w:w="0" w:type="auto"/>
            <w:vMerge w:val="restart"/>
            <w:textDirection w:val="btLr"/>
            <w:vAlign w:val="center"/>
          </w:tcPr>
          <w:p w14:paraId="3221DC72"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Fuente</w:t>
            </w:r>
          </w:p>
        </w:tc>
        <w:tc>
          <w:tcPr>
            <w:tcW w:w="0" w:type="auto"/>
            <w:vMerge w:val="restart"/>
            <w:textDirection w:val="btLr"/>
            <w:vAlign w:val="center"/>
          </w:tcPr>
          <w:p w14:paraId="5812E272"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Etapa</w:t>
            </w:r>
          </w:p>
        </w:tc>
        <w:tc>
          <w:tcPr>
            <w:tcW w:w="0" w:type="auto"/>
            <w:vMerge w:val="restart"/>
            <w:textDirection w:val="btLr"/>
            <w:vAlign w:val="center"/>
          </w:tcPr>
          <w:p w14:paraId="678611DE"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Tipo</w:t>
            </w:r>
          </w:p>
        </w:tc>
        <w:tc>
          <w:tcPr>
            <w:tcW w:w="0" w:type="auto"/>
            <w:vMerge w:val="restart"/>
            <w:textDirection w:val="btLr"/>
            <w:vAlign w:val="center"/>
          </w:tcPr>
          <w:p w14:paraId="1D68656A"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Descripción</w:t>
            </w:r>
          </w:p>
        </w:tc>
        <w:tc>
          <w:tcPr>
            <w:tcW w:w="0" w:type="auto"/>
            <w:vMerge w:val="restart"/>
            <w:textDirection w:val="btLr"/>
            <w:vAlign w:val="center"/>
          </w:tcPr>
          <w:p w14:paraId="49075F56"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Consecuencia de la ocurrencia del evento</w:t>
            </w:r>
          </w:p>
        </w:tc>
        <w:tc>
          <w:tcPr>
            <w:tcW w:w="0" w:type="auto"/>
            <w:vMerge w:val="restart"/>
            <w:textDirection w:val="btLr"/>
            <w:vAlign w:val="center"/>
          </w:tcPr>
          <w:p w14:paraId="3AE13930"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Probabilidad</w:t>
            </w:r>
          </w:p>
        </w:tc>
        <w:tc>
          <w:tcPr>
            <w:tcW w:w="0" w:type="auto"/>
            <w:vMerge w:val="restart"/>
            <w:textDirection w:val="btLr"/>
            <w:vAlign w:val="center"/>
          </w:tcPr>
          <w:p w14:paraId="6D5BC332"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Impacto</w:t>
            </w:r>
          </w:p>
        </w:tc>
        <w:tc>
          <w:tcPr>
            <w:tcW w:w="0" w:type="auto"/>
            <w:vMerge w:val="restart"/>
            <w:textDirection w:val="btLr"/>
            <w:vAlign w:val="center"/>
          </w:tcPr>
          <w:p w14:paraId="745C506B"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Valoración del riesgo</w:t>
            </w:r>
          </w:p>
        </w:tc>
        <w:tc>
          <w:tcPr>
            <w:tcW w:w="0" w:type="auto"/>
            <w:vMerge w:val="restart"/>
            <w:textDirection w:val="btLr"/>
            <w:vAlign w:val="center"/>
          </w:tcPr>
          <w:p w14:paraId="1486116F"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Categoría</w:t>
            </w:r>
          </w:p>
        </w:tc>
        <w:tc>
          <w:tcPr>
            <w:tcW w:w="0" w:type="auto"/>
            <w:vMerge w:val="restart"/>
            <w:textDirection w:val="btLr"/>
            <w:vAlign w:val="center"/>
          </w:tcPr>
          <w:p w14:paraId="76578CD6"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¿A quién se le asigna?</w:t>
            </w:r>
          </w:p>
        </w:tc>
        <w:tc>
          <w:tcPr>
            <w:tcW w:w="0" w:type="auto"/>
            <w:vMerge w:val="restart"/>
            <w:textDirection w:val="btLr"/>
            <w:vAlign w:val="center"/>
          </w:tcPr>
          <w:p w14:paraId="17C2F2D1" w14:textId="77777777" w:rsidR="002B65C4" w:rsidRPr="001122BF" w:rsidRDefault="002B65C4" w:rsidP="00DF0785">
            <w:pPr>
              <w:ind w:left="113" w:right="113"/>
              <w:jc w:val="center"/>
              <w:rPr>
                <w:rFonts w:ascii="Arial Narrow" w:hAnsi="Arial Narrow" w:cstheme="minorHAnsi"/>
                <w:b/>
                <w:sz w:val="21"/>
                <w:szCs w:val="21"/>
              </w:rPr>
            </w:pPr>
            <w:r w:rsidRPr="001122BF">
              <w:rPr>
                <w:rFonts w:ascii="Arial Narrow" w:hAnsi="Arial Narrow" w:cstheme="minorHAnsi"/>
                <w:b/>
                <w:sz w:val="21"/>
                <w:szCs w:val="21"/>
              </w:rPr>
              <w:t>Tratamiento/Controles a ser implementados</w:t>
            </w:r>
          </w:p>
        </w:tc>
        <w:tc>
          <w:tcPr>
            <w:tcW w:w="0" w:type="auto"/>
            <w:gridSpan w:val="4"/>
            <w:vAlign w:val="center"/>
          </w:tcPr>
          <w:p w14:paraId="2CEA062E"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
                <w:bCs/>
                <w:sz w:val="21"/>
                <w:szCs w:val="21"/>
              </w:rPr>
              <w:t>Impacto después tratamiento</w:t>
            </w:r>
          </w:p>
        </w:tc>
        <w:tc>
          <w:tcPr>
            <w:tcW w:w="0" w:type="auto"/>
            <w:vAlign w:val="center"/>
          </w:tcPr>
          <w:p w14:paraId="28FBECC7" w14:textId="77777777" w:rsidR="002B65C4" w:rsidRPr="001122BF" w:rsidRDefault="002B65C4" w:rsidP="00DF0785">
            <w:pPr>
              <w:jc w:val="center"/>
              <w:rPr>
                <w:rFonts w:ascii="Arial Narrow" w:hAnsi="Arial Narrow" w:cstheme="minorHAnsi"/>
                <w:b/>
                <w:bCs/>
                <w:sz w:val="21"/>
                <w:szCs w:val="21"/>
              </w:rPr>
            </w:pPr>
          </w:p>
        </w:tc>
        <w:tc>
          <w:tcPr>
            <w:tcW w:w="1330" w:type="dxa"/>
            <w:vAlign w:val="center"/>
          </w:tcPr>
          <w:p w14:paraId="63B74E81" w14:textId="77777777" w:rsidR="002B65C4" w:rsidRPr="001122BF" w:rsidRDefault="002B65C4" w:rsidP="00DF0785">
            <w:pPr>
              <w:jc w:val="center"/>
              <w:rPr>
                <w:rFonts w:ascii="Arial Narrow" w:hAnsi="Arial Narrow" w:cstheme="minorHAnsi"/>
                <w:b/>
                <w:bCs/>
                <w:sz w:val="21"/>
                <w:szCs w:val="21"/>
              </w:rPr>
            </w:pPr>
          </w:p>
        </w:tc>
        <w:tc>
          <w:tcPr>
            <w:tcW w:w="0" w:type="auto"/>
            <w:vAlign w:val="center"/>
          </w:tcPr>
          <w:p w14:paraId="0A4B9E42" w14:textId="77777777" w:rsidR="002B65C4" w:rsidRPr="001122BF" w:rsidRDefault="002B65C4" w:rsidP="00DF0785">
            <w:pPr>
              <w:jc w:val="center"/>
              <w:rPr>
                <w:rFonts w:ascii="Arial Narrow" w:hAnsi="Arial Narrow" w:cstheme="minorHAnsi"/>
                <w:b/>
                <w:bCs/>
                <w:sz w:val="21"/>
                <w:szCs w:val="21"/>
              </w:rPr>
            </w:pPr>
          </w:p>
        </w:tc>
        <w:tc>
          <w:tcPr>
            <w:tcW w:w="0" w:type="auto"/>
            <w:vAlign w:val="center"/>
          </w:tcPr>
          <w:p w14:paraId="1202F2F7" w14:textId="77777777" w:rsidR="002B65C4" w:rsidRPr="001122BF" w:rsidRDefault="002B65C4" w:rsidP="00DF0785">
            <w:pPr>
              <w:jc w:val="center"/>
              <w:rPr>
                <w:rFonts w:ascii="Arial Narrow" w:hAnsi="Arial Narrow" w:cstheme="minorHAnsi"/>
                <w:b/>
                <w:bCs/>
                <w:sz w:val="21"/>
                <w:szCs w:val="21"/>
              </w:rPr>
            </w:pPr>
          </w:p>
        </w:tc>
        <w:tc>
          <w:tcPr>
            <w:tcW w:w="0" w:type="auto"/>
            <w:gridSpan w:val="2"/>
            <w:vAlign w:val="center"/>
          </w:tcPr>
          <w:p w14:paraId="162FAEEC"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
                <w:bCs/>
                <w:sz w:val="21"/>
                <w:szCs w:val="21"/>
              </w:rPr>
              <w:t>Monitoreo y revisión</w:t>
            </w:r>
          </w:p>
        </w:tc>
      </w:tr>
      <w:tr w:rsidR="002B65C4" w:rsidRPr="001122BF" w14:paraId="74C5B4A0" w14:textId="77777777" w:rsidTr="000710D3">
        <w:trPr>
          <w:trHeight w:val="1274"/>
        </w:trPr>
        <w:tc>
          <w:tcPr>
            <w:tcW w:w="0" w:type="auto"/>
            <w:vMerge/>
            <w:textDirection w:val="btLr"/>
            <w:vAlign w:val="center"/>
          </w:tcPr>
          <w:p w14:paraId="0F1EF27B"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31491EBE"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5D2D327E"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29F6F2F4"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01D332B1"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1E4C5EAF"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72D923C2"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0F3DC590"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4FD0D0FF"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18EE9C82"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14F6E0D9"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5E1CB275" w14:textId="77777777" w:rsidR="002B65C4" w:rsidRPr="001122BF" w:rsidRDefault="002B65C4" w:rsidP="00DF0785">
            <w:pPr>
              <w:ind w:left="113" w:right="113"/>
              <w:jc w:val="center"/>
              <w:rPr>
                <w:rFonts w:ascii="Arial Narrow" w:hAnsi="Arial Narrow" w:cstheme="minorHAnsi"/>
                <w:b/>
                <w:bCs/>
                <w:sz w:val="21"/>
                <w:szCs w:val="21"/>
              </w:rPr>
            </w:pPr>
          </w:p>
        </w:tc>
        <w:tc>
          <w:tcPr>
            <w:tcW w:w="0" w:type="auto"/>
            <w:vMerge/>
            <w:textDirection w:val="btLr"/>
            <w:vAlign w:val="center"/>
          </w:tcPr>
          <w:p w14:paraId="0DF7133D" w14:textId="77777777" w:rsidR="002B65C4" w:rsidRPr="001122BF" w:rsidRDefault="002B65C4" w:rsidP="00DF0785">
            <w:pPr>
              <w:ind w:left="113" w:right="113"/>
              <w:jc w:val="center"/>
              <w:rPr>
                <w:rFonts w:ascii="Arial Narrow" w:hAnsi="Arial Narrow" w:cstheme="minorHAnsi"/>
                <w:bCs/>
                <w:sz w:val="21"/>
                <w:szCs w:val="21"/>
              </w:rPr>
            </w:pPr>
          </w:p>
        </w:tc>
        <w:tc>
          <w:tcPr>
            <w:tcW w:w="0" w:type="auto"/>
            <w:textDirection w:val="btLr"/>
            <w:vAlign w:val="center"/>
          </w:tcPr>
          <w:p w14:paraId="5AA9D1BE"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Probabilidad</w:t>
            </w:r>
          </w:p>
        </w:tc>
        <w:tc>
          <w:tcPr>
            <w:tcW w:w="0" w:type="auto"/>
            <w:textDirection w:val="btLr"/>
            <w:vAlign w:val="center"/>
          </w:tcPr>
          <w:p w14:paraId="3FE043E9"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Impacto</w:t>
            </w:r>
          </w:p>
        </w:tc>
        <w:tc>
          <w:tcPr>
            <w:tcW w:w="0" w:type="auto"/>
            <w:textDirection w:val="btLr"/>
            <w:vAlign w:val="center"/>
          </w:tcPr>
          <w:p w14:paraId="199A0BFA"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Valoración del Riesgo</w:t>
            </w:r>
          </w:p>
        </w:tc>
        <w:tc>
          <w:tcPr>
            <w:tcW w:w="0" w:type="auto"/>
            <w:textDirection w:val="btLr"/>
            <w:vAlign w:val="center"/>
          </w:tcPr>
          <w:p w14:paraId="45CA307D"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Categoría</w:t>
            </w:r>
          </w:p>
        </w:tc>
        <w:tc>
          <w:tcPr>
            <w:tcW w:w="0" w:type="auto"/>
            <w:textDirection w:val="btLr"/>
            <w:vAlign w:val="center"/>
          </w:tcPr>
          <w:p w14:paraId="78B30DDD"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¿Afecta la ejecución del contrato?</w:t>
            </w:r>
          </w:p>
        </w:tc>
        <w:tc>
          <w:tcPr>
            <w:tcW w:w="1330" w:type="dxa"/>
            <w:textDirection w:val="btLr"/>
            <w:vAlign w:val="center"/>
          </w:tcPr>
          <w:p w14:paraId="0827CB0E"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Persona responsable de implementar el tratamiento</w:t>
            </w:r>
          </w:p>
        </w:tc>
        <w:tc>
          <w:tcPr>
            <w:tcW w:w="0" w:type="auto"/>
            <w:textDirection w:val="btLr"/>
            <w:vAlign w:val="center"/>
          </w:tcPr>
          <w:p w14:paraId="79A57D9F"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Fecha estimada en que se inicia el tratamiento</w:t>
            </w:r>
          </w:p>
        </w:tc>
        <w:tc>
          <w:tcPr>
            <w:tcW w:w="0" w:type="auto"/>
            <w:textDirection w:val="btLr"/>
            <w:vAlign w:val="center"/>
          </w:tcPr>
          <w:p w14:paraId="5CD13D0A"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Fecha estimada en que se completa el tratamiento</w:t>
            </w:r>
          </w:p>
        </w:tc>
        <w:tc>
          <w:tcPr>
            <w:tcW w:w="0" w:type="auto"/>
            <w:textDirection w:val="btLr"/>
            <w:vAlign w:val="center"/>
          </w:tcPr>
          <w:p w14:paraId="621F8145"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¿Cómo se realiza el monitoreo</w:t>
            </w:r>
          </w:p>
        </w:tc>
        <w:tc>
          <w:tcPr>
            <w:tcW w:w="0" w:type="auto"/>
            <w:textDirection w:val="btLr"/>
            <w:vAlign w:val="center"/>
          </w:tcPr>
          <w:p w14:paraId="6DAF2FB2"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
                <w:bCs/>
                <w:sz w:val="21"/>
                <w:szCs w:val="21"/>
              </w:rPr>
              <w:t>Periodicidad ¿Cuándo?</w:t>
            </w:r>
          </w:p>
        </w:tc>
      </w:tr>
      <w:tr w:rsidR="002B65C4" w:rsidRPr="001122BF" w14:paraId="1465C5D0" w14:textId="77777777" w:rsidTr="000710D3">
        <w:trPr>
          <w:cantSplit/>
          <w:trHeight w:val="1274"/>
        </w:trPr>
        <w:tc>
          <w:tcPr>
            <w:tcW w:w="0" w:type="auto"/>
            <w:vAlign w:val="center"/>
          </w:tcPr>
          <w:p w14:paraId="5FAF4CCB"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
                <w:bCs/>
                <w:sz w:val="21"/>
                <w:szCs w:val="21"/>
              </w:rPr>
              <w:t>1</w:t>
            </w:r>
          </w:p>
        </w:tc>
        <w:tc>
          <w:tcPr>
            <w:tcW w:w="0" w:type="auto"/>
            <w:textDirection w:val="btLr"/>
            <w:vAlign w:val="center"/>
          </w:tcPr>
          <w:p w14:paraId="6321EC86"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General</w:t>
            </w:r>
          </w:p>
        </w:tc>
        <w:tc>
          <w:tcPr>
            <w:tcW w:w="0" w:type="auto"/>
            <w:textDirection w:val="btLr"/>
            <w:vAlign w:val="center"/>
          </w:tcPr>
          <w:p w14:paraId="277BB649"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Externo</w:t>
            </w:r>
          </w:p>
        </w:tc>
        <w:tc>
          <w:tcPr>
            <w:tcW w:w="0" w:type="auto"/>
            <w:textDirection w:val="btLr"/>
            <w:vAlign w:val="center"/>
          </w:tcPr>
          <w:p w14:paraId="500CCDAF"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 xml:space="preserve">Ejecución </w:t>
            </w:r>
          </w:p>
        </w:tc>
        <w:tc>
          <w:tcPr>
            <w:tcW w:w="0" w:type="auto"/>
            <w:textDirection w:val="btLr"/>
            <w:vAlign w:val="center"/>
          </w:tcPr>
          <w:p w14:paraId="163B9123"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Operacional</w:t>
            </w:r>
          </w:p>
        </w:tc>
        <w:tc>
          <w:tcPr>
            <w:tcW w:w="0" w:type="auto"/>
            <w:vAlign w:val="center"/>
          </w:tcPr>
          <w:p w14:paraId="063BA809" w14:textId="77777777" w:rsidR="002B65C4" w:rsidRPr="001122BF" w:rsidRDefault="002B65C4" w:rsidP="00DF0785">
            <w:pPr>
              <w:jc w:val="center"/>
              <w:rPr>
                <w:rFonts w:ascii="Arial Narrow" w:hAnsi="Arial Narrow" w:cstheme="minorHAnsi"/>
                <w:sz w:val="21"/>
                <w:szCs w:val="21"/>
              </w:rPr>
            </w:pPr>
            <w:r w:rsidRPr="001122BF">
              <w:rPr>
                <w:rFonts w:ascii="Arial Narrow" w:hAnsi="Arial Narrow" w:cstheme="minorHAnsi"/>
                <w:sz w:val="21"/>
                <w:szCs w:val="21"/>
              </w:rPr>
              <w:t xml:space="preserve">Ausencia del contratista por inhabilidades legales sobrevinientes, accidentes o </w:t>
            </w:r>
          </w:p>
          <w:p w14:paraId="39AA1D36" w14:textId="77777777" w:rsidR="002B65C4" w:rsidRPr="001122BF" w:rsidRDefault="002B65C4" w:rsidP="00DF0785">
            <w:pPr>
              <w:jc w:val="center"/>
              <w:rPr>
                <w:rFonts w:ascii="Arial Narrow" w:hAnsi="Arial Narrow" w:cstheme="minorHAnsi"/>
                <w:sz w:val="21"/>
                <w:szCs w:val="21"/>
              </w:rPr>
            </w:pPr>
            <w:r w:rsidRPr="001122BF">
              <w:rPr>
                <w:rFonts w:ascii="Arial Narrow" w:hAnsi="Arial Narrow" w:cstheme="minorHAnsi"/>
                <w:sz w:val="21"/>
                <w:szCs w:val="21"/>
              </w:rPr>
              <w:t xml:space="preserve">afectaciones de salud, o por imposibilidad manifiesta de éste </w:t>
            </w:r>
          </w:p>
          <w:p w14:paraId="4E2F8672" w14:textId="77777777" w:rsidR="002B65C4" w:rsidRPr="001122BF" w:rsidRDefault="002B65C4" w:rsidP="00DF0785">
            <w:pPr>
              <w:rPr>
                <w:rFonts w:ascii="Arial Narrow" w:hAnsi="Arial Narrow" w:cstheme="minorHAnsi"/>
                <w:b/>
                <w:bCs/>
                <w:sz w:val="21"/>
                <w:szCs w:val="21"/>
              </w:rPr>
            </w:pPr>
          </w:p>
        </w:tc>
        <w:tc>
          <w:tcPr>
            <w:tcW w:w="0" w:type="auto"/>
            <w:vAlign w:val="center"/>
          </w:tcPr>
          <w:p w14:paraId="1045977D" w14:textId="77777777" w:rsidR="002B65C4" w:rsidRPr="001122BF" w:rsidRDefault="002B65C4" w:rsidP="00DF0785">
            <w:pPr>
              <w:jc w:val="center"/>
              <w:rPr>
                <w:rFonts w:ascii="Arial Narrow" w:hAnsi="Arial Narrow" w:cstheme="minorHAnsi"/>
                <w:sz w:val="21"/>
                <w:szCs w:val="21"/>
              </w:rPr>
            </w:pPr>
            <w:r w:rsidRPr="001122BF">
              <w:rPr>
                <w:rFonts w:ascii="Arial Narrow" w:hAnsi="Arial Narrow" w:cstheme="minorHAnsi"/>
                <w:sz w:val="21"/>
                <w:szCs w:val="21"/>
              </w:rPr>
              <w:t>Retraso en el desarrollo de actividades del contrato.</w:t>
            </w:r>
          </w:p>
        </w:tc>
        <w:tc>
          <w:tcPr>
            <w:tcW w:w="0" w:type="auto"/>
            <w:vAlign w:val="center"/>
          </w:tcPr>
          <w:p w14:paraId="58D1423E"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2</w:t>
            </w:r>
          </w:p>
        </w:tc>
        <w:tc>
          <w:tcPr>
            <w:tcW w:w="0" w:type="auto"/>
            <w:vAlign w:val="center"/>
          </w:tcPr>
          <w:p w14:paraId="6EE72853"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5</w:t>
            </w:r>
          </w:p>
        </w:tc>
        <w:tc>
          <w:tcPr>
            <w:tcW w:w="0" w:type="auto"/>
            <w:vAlign w:val="center"/>
          </w:tcPr>
          <w:p w14:paraId="3502F642"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7</w:t>
            </w:r>
          </w:p>
        </w:tc>
        <w:tc>
          <w:tcPr>
            <w:tcW w:w="0" w:type="auto"/>
            <w:vAlign w:val="center"/>
          </w:tcPr>
          <w:p w14:paraId="4DAE106D"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Alto</w:t>
            </w:r>
          </w:p>
        </w:tc>
        <w:tc>
          <w:tcPr>
            <w:tcW w:w="0" w:type="auto"/>
            <w:textDirection w:val="btLr"/>
            <w:vAlign w:val="center"/>
          </w:tcPr>
          <w:p w14:paraId="29B90642"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Contratista</w:t>
            </w:r>
          </w:p>
        </w:tc>
        <w:tc>
          <w:tcPr>
            <w:tcW w:w="0" w:type="auto"/>
            <w:vAlign w:val="center"/>
          </w:tcPr>
          <w:p w14:paraId="3A31D197" w14:textId="77777777" w:rsidR="002B65C4" w:rsidRPr="001122BF" w:rsidRDefault="002B65C4" w:rsidP="00DF0785">
            <w:pPr>
              <w:jc w:val="center"/>
              <w:rPr>
                <w:rFonts w:ascii="Arial Narrow" w:hAnsi="Arial Narrow" w:cstheme="minorHAnsi"/>
                <w:sz w:val="21"/>
                <w:szCs w:val="21"/>
              </w:rPr>
            </w:pPr>
          </w:p>
          <w:p w14:paraId="24426FDD" w14:textId="77777777" w:rsidR="002B65C4" w:rsidRPr="001122BF" w:rsidRDefault="002B65C4" w:rsidP="00DF0785">
            <w:pPr>
              <w:jc w:val="center"/>
              <w:rPr>
                <w:rFonts w:ascii="Arial Narrow" w:hAnsi="Arial Narrow" w:cstheme="minorHAnsi"/>
                <w:sz w:val="21"/>
                <w:szCs w:val="21"/>
              </w:rPr>
            </w:pPr>
            <w:r w:rsidRPr="001122BF">
              <w:rPr>
                <w:rFonts w:ascii="Arial Narrow" w:hAnsi="Arial Narrow" w:cstheme="minorHAnsi"/>
                <w:sz w:val="21"/>
                <w:szCs w:val="21"/>
              </w:rPr>
              <w:t xml:space="preserve">Reprogramación del plazo de ejecución, inspección y revisión del cumplimiento del contrato, implementación de medidas de apremio que garantice el cumplimiento del objeto contratado dentro del </w:t>
            </w:r>
            <w:r w:rsidRPr="001122BF">
              <w:rPr>
                <w:rFonts w:ascii="Arial Narrow" w:hAnsi="Arial Narrow" w:cstheme="minorHAnsi"/>
                <w:sz w:val="21"/>
                <w:szCs w:val="21"/>
              </w:rPr>
              <w:lastRenderedPageBreak/>
              <w:t>plazo de ejecución, liquidación del contrato.</w:t>
            </w:r>
          </w:p>
        </w:tc>
        <w:tc>
          <w:tcPr>
            <w:tcW w:w="0" w:type="auto"/>
            <w:vAlign w:val="center"/>
          </w:tcPr>
          <w:p w14:paraId="23CA3B3E"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lastRenderedPageBreak/>
              <w:t>2</w:t>
            </w:r>
          </w:p>
        </w:tc>
        <w:tc>
          <w:tcPr>
            <w:tcW w:w="0" w:type="auto"/>
            <w:vAlign w:val="center"/>
          </w:tcPr>
          <w:p w14:paraId="204F77B7"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3</w:t>
            </w:r>
          </w:p>
        </w:tc>
        <w:tc>
          <w:tcPr>
            <w:tcW w:w="0" w:type="auto"/>
            <w:vAlign w:val="center"/>
          </w:tcPr>
          <w:p w14:paraId="23B0782E"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5</w:t>
            </w:r>
          </w:p>
        </w:tc>
        <w:tc>
          <w:tcPr>
            <w:tcW w:w="0" w:type="auto"/>
            <w:vAlign w:val="center"/>
          </w:tcPr>
          <w:p w14:paraId="43FF483D"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Medio</w:t>
            </w:r>
          </w:p>
        </w:tc>
        <w:tc>
          <w:tcPr>
            <w:tcW w:w="0" w:type="auto"/>
            <w:vAlign w:val="center"/>
          </w:tcPr>
          <w:p w14:paraId="33832999"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si</w:t>
            </w:r>
          </w:p>
        </w:tc>
        <w:tc>
          <w:tcPr>
            <w:tcW w:w="1330" w:type="dxa"/>
            <w:textDirection w:val="btLr"/>
            <w:vAlign w:val="center"/>
          </w:tcPr>
          <w:p w14:paraId="49DF9977"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Contratista/Gobernación</w:t>
            </w:r>
          </w:p>
        </w:tc>
        <w:tc>
          <w:tcPr>
            <w:tcW w:w="0" w:type="auto"/>
            <w:vAlign w:val="center"/>
          </w:tcPr>
          <w:p w14:paraId="220F3DA1"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 xml:space="preserve">A partir de la fecha del acta de inicio </w:t>
            </w:r>
          </w:p>
        </w:tc>
        <w:tc>
          <w:tcPr>
            <w:tcW w:w="0" w:type="auto"/>
            <w:vAlign w:val="center"/>
          </w:tcPr>
          <w:p w14:paraId="3DBC0355"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Terminación del contrato</w:t>
            </w:r>
          </w:p>
        </w:tc>
        <w:tc>
          <w:tcPr>
            <w:tcW w:w="0" w:type="auto"/>
            <w:vAlign w:val="center"/>
          </w:tcPr>
          <w:p w14:paraId="70D8B668"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Supervisor Contratista</w:t>
            </w:r>
          </w:p>
        </w:tc>
        <w:tc>
          <w:tcPr>
            <w:tcW w:w="0" w:type="auto"/>
            <w:vAlign w:val="center"/>
          </w:tcPr>
          <w:p w14:paraId="44DAAE84"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Permanente</w:t>
            </w:r>
          </w:p>
        </w:tc>
      </w:tr>
      <w:tr w:rsidR="002B65C4" w:rsidRPr="001122BF" w14:paraId="222081FF" w14:textId="77777777" w:rsidTr="000710D3">
        <w:trPr>
          <w:cantSplit/>
          <w:trHeight w:val="1274"/>
        </w:trPr>
        <w:tc>
          <w:tcPr>
            <w:tcW w:w="0" w:type="auto"/>
            <w:vAlign w:val="center"/>
          </w:tcPr>
          <w:p w14:paraId="1F627775"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
                <w:bCs/>
                <w:sz w:val="21"/>
                <w:szCs w:val="21"/>
              </w:rPr>
              <w:t>2</w:t>
            </w:r>
          </w:p>
        </w:tc>
        <w:tc>
          <w:tcPr>
            <w:tcW w:w="0" w:type="auto"/>
            <w:textDirection w:val="btLr"/>
            <w:vAlign w:val="center"/>
          </w:tcPr>
          <w:p w14:paraId="1F8D9481"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 xml:space="preserve">General </w:t>
            </w:r>
          </w:p>
        </w:tc>
        <w:tc>
          <w:tcPr>
            <w:tcW w:w="0" w:type="auto"/>
            <w:textDirection w:val="btLr"/>
            <w:vAlign w:val="center"/>
          </w:tcPr>
          <w:p w14:paraId="1586D9E7"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Externo</w:t>
            </w:r>
          </w:p>
        </w:tc>
        <w:tc>
          <w:tcPr>
            <w:tcW w:w="0" w:type="auto"/>
            <w:textDirection w:val="btLr"/>
            <w:vAlign w:val="center"/>
          </w:tcPr>
          <w:p w14:paraId="71623FDE"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Ejecución</w:t>
            </w:r>
          </w:p>
        </w:tc>
        <w:tc>
          <w:tcPr>
            <w:tcW w:w="0" w:type="auto"/>
            <w:textDirection w:val="btLr"/>
            <w:vAlign w:val="center"/>
          </w:tcPr>
          <w:p w14:paraId="61391664"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Regulatorio</w:t>
            </w:r>
          </w:p>
        </w:tc>
        <w:tc>
          <w:tcPr>
            <w:tcW w:w="0" w:type="auto"/>
            <w:vAlign w:val="center"/>
          </w:tcPr>
          <w:p w14:paraId="661CE626"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Expedición de nuevas normas que impongan nuevos tributos o cargas parafiscales, o que modifiquen los existentes, afectando el equilibrio económico del contrato</w:t>
            </w:r>
          </w:p>
        </w:tc>
        <w:tc>
          <w:tcPr>
            <w:tcW w:w="0" w:type="auto"/>
            <w:vAlign w:val="center"/>
          </w:tcPr>
          <w:p w14:paraId="7DB62840"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Modificación en el valor del contrato</w:t>
            </w:r>
          </w:p>
        </w:tc>
        <w:tc>
          <w:tcPr>
            <w:tcW w:w="0" w:type="auto"/>
            <w:vAlign w:val="center"/>
          </w:tcPr>
          <w:p w14:paraId="50332765"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2</w:t>
            </w:r>
          </w:p>
        </w:tc>
        <w:tc>
          <w:tcPr>
            <w:tcW w:w="0" w:type="auto"/>
            <w:vAlign w:val="center"/>
          </w:tcPr>
          <w:p w14:paraId="557B292E"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2</w:t>
            </w:r>
          </w:p>
        </w:tc>
        <w:tc>
          <w:tcPr>
            <w:tcW w:w="0" w:type="auto"/>
            <w:vAlign w:val="center"/>
          </w:tcPr>
          <w:p w14:paraId="70E79B3B"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4</w:t>
            </w:r>
          </w:p>
        </w:tc>
        <w:tc>
          <w:tcPr>
            <w:tcW w:w="0" w:type="auto"/>
            <w:vAlign w:val="center"/>
          </w:tcPr>
          <w:p w14:paraId="003B1841"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Bajo</w:t>
            </w:r>
          </w:p>
        </w:tc>
        <w:tc>
          <w:tcPr>
            <w:tcW w:w="0" w:type="auto"/>
            <w:textDirection w:val="btLr"/>
            <w:vAlign w:val="center"/>
          </w:tcPr>
          <w:p w14:paraId="761E25CA"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Gobernación</w:t>
            </w:r>
          </w:p>
        </w:tc>
        <w:tc>
          <w:tcPr>
            <w:tcW w:w="0" w:type="auto"/>
            <w:vAlign w:val="center"/>
          </w:tcPr>
          <w:p w14:paraId="7D9CAEB7"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Aplicación inmediata de las disposiciones legales y realización de los ajustes económicos que generen las nuevas cargas impositivas</w:t>
            </w:r>
          </w:p>
        </w:tc>
        <w:tc>
          <w:tcPr>
            <w:tcW w:w="0" w:type="auto"/>
            <w:vAlign w:val="center"/>
          </w:tcPr>
          <w:p w14:paraId="7EE7A620"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
                <w:bCs/>
                <w:sz w:val="21"/>
                <w:szCs w:val="21"/>
              </w:rPr>
              <w:t>1</w:t>
            </w:r>
          </w:p>
        </w:tc>
        <w:tc>
          <w:tcPr>
            <w:tcW w:w="0" w:type="auto"/>
            <w:vAlign w:val="center"/>
          </w:tcPr>
          <w:p w14:paraId="17DD1F60"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
                <w:bCs/>
                <w:sz w:val="21"/>
                <w:szCs w:val="21"/>
              </w:rPr>
              <w:t>1</w:t>
            </w:r>
          </w:p>
        </w:tc>
        <w:tc>
          <w:tcPr>
            <w:tcW w:w="0" w:type="auto"/>
            <w:vAlign w:val="center"/>
          </w:tcPr>
          <w:p w14:paraId="19096232"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
                <w:bCs/>
                <w:sz w:val="21"/>
                <w:szCs w:val="21"/>
              </w:rPr>
              <w:t>2</w:t>
            </w:r>
          </w:p>
        </w:tc>
        <w:tc>
          <w:tcPr>
            <w:tcW w:w="0" w:type="auto"/>
            <w:vAlign w:val="center"/>
          </w:tcPr>
          <w:p w14:paraId="1808D41C"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Bajo</w:t>
            </w:r>
          </w:p>
        </w:tc>
        <w:tc>
          <w:tcPr>
            <w:tcW w:w="0" w:type="auto"/>
            <w:vAlign w:val="center"/>
          </w:tcPr>
          <w:p w14:paraId="25BDF5A3"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si</w:t>
            </w:r>
          </w:p>
        </w:tc>
        <w:tc>
          <w:tcPr>
            <w:tcW w:w="1330" w:type="dxa"/>
            <w:textDirection w:val="btLr"/>
            <w:vAlign w:val="center"/>
          </w:tcPr>
          <w:p w14:paraId="0385424A"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bCs/>
                <w:sz w:val="21"/>
                <w:szCs w:val="21"/>
              </w:rPr>
              <w:t>Contratista/Gobernación</w:t>
            </w:r>
          </w:p>
        </w:tc>
        <w:tc>
          <w:tcPr>
            <w:tcW w:w="0" w:type="auto"/>
          </w:tcPr>
          <w:p w14:paraId="2A4CBCB8" w14:textId="77777777" w:rsidR="002B65C4" w:rsidRPr="001122BF" w:rsidRDefault="002B65C4" w:rsidP="00DF0785">
            <w:pPr>
              <w:jc w:val="center"/>
              <w:rPr>
                <w:rFonts w:ascii="Arial Narrow" w:hAnsi="Arial Narrow" w:cstheme="minorHAnsi"/>
                <w:sz w:val="21"/>
                <w:szCs w:val="21"/>
              </w:rPr>
            </w:pPr>
          </w:p>
          <w:p w14:paraId="5CF09C49" w14:textId="77777777" w:rsidR="002B65C4" w:rsidRPr="001122BF" w:rsidRDefault="002B65C4" w:rsidP="00DF0785">
            <w:pPr>
              <w:jc w:val="center"/>
              <w:rPr>
                <w:rFonts w:ascii="Arial Narrow" w:hAnsi="Arial Narrow" w:cstheme="minorHAnsi"/>
                <w:sz w:val="21"/>
                <w:szCs w:val="21"/>
              </w:rPr>
            </w:pPr>
          </w:p>
          <w:p w14:paraId="15A87443" w14:textId="77777777" w:rsidR="002B65C4" w:rsidRPr="001122BF" w:rsidRDefault="002B65C4" w:rsidP="00DF0785">
            <w:pPr>
              <w:jc w:val="center"/>
              <w:rPr>
                <w:rFonts w:ascii="Arial Narrow" w:hAnsi="Arial Narrow" w:cstheme="minorHAnsi"/>
                <w:sz w:val="21"/>
                <w:szCs w:val="21"/>
              </w:rPr>
            </w:pPr>
          </w:p>
          <w:p w14:paraId="7A80FCB6" w14:textId="77777777" w:rsidR="002B65C4" w:rsidRPr="001122BF" w:rsidRDefault="002B65C4" w:rsidP="00DF0785">
            <w:pPr>
              <w:jc w:val="center"/>
              <w:rPr>
                <w:rFonts w:ascii="Arial Narrow" w:hAnsi="Arial Narrow" w:cstheme="minorHAnsi"/>
                <w:sz w:val="21"/>
                <w:szCs w:val="21"/>
              </w:rPr>
            </w:pPr>
          </w:p>
          <w:p w14:paraId="416BD22B" w14:textId="77777777" w:rsidR="002B65C4" w:rsidRPr="001122BF" w:rsidRDefault="002B65C4" w:rsidP="00DF0785">
            <w:pPr>
              <w:jc w:val="center"/>
              <w:rPr>
                <w:rFonts w:ascii="Arial Narrow" w:hAnsi="Arial Narrow" w:cstheme="minorHAnsi"/>
                <w:sz w:val="21"/>
                <w:szCs w:val="21"/>
              </w:rPr>
            </w:pPr>
          </w:p>
          <w:p w14:paraId="606AA5CB"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Cs/>
                <w:sz w:val="21"/>
                <w:szCs w:val="21"/>
              </w:rPr>
              <w:t>A partir de la fecha del acta de inicio</w:t>
            </w:r>
          </w:p>
        </w:tc>
        <w:tc>
          <w:tcPr>
            <w:tcW w:w="0" w:type="auto"/>
          </w:tcPr>
          <w:p w14:paraId="76674558" w14:textId="77777777" w:rsidR="002B65C4" w:rsidRPr="001122BF" w:rsidRDefault="002B65C4" w:rsidP="00DF0785">
            <w:pPr>
              <w:jc w:val="center"/>
              <w:rPr>
                <w:rFonts w:ascii="Arial Narrow" w:hAnsi="Arial Narrow" w:cstheme="minorHAnsi"/>
                <w:sz w:val="21"/>
                <w:szCs w:val="21"/>
              </w:rPr>
            </w:pPr>
          </w:p>
          <w:p w14:paraId="72DC30AF" w14:textId="77777777" w:rsidR="002B65C4" w:rsidRPr="001122BF" w:rsidRDefault="002B65C4" w:rsidP="00DF0785">
            <w:pPr>
              <w:jc w:val="center"/>
              <w:rPr>
                <w:rFonts w:ascii="Arial Narrow" w:hAnsi="Arial Narrow" w:cstheme="minorHAnsi"/>
                <w:sz w:val="21"/>
                <w:szCs w:val="21"/>
              </w:rPr>
            </w:pPr>
          </w:p>
          <w:p w14:paraId="0444A330" w14:textId="77777777" w:rsidR="002B65C4" w:rsidRPr="001122BF" w:rsidRDefault="002B65C4" w:rsidP="00DF0785">
            <w:pPr>
              <w:jc w:val="center"/>
              <w:rPr>
                <w:rFonts w:ascii="Arial Narrow" w:hAnsi="Arial Narrow" w:cstheme="minorHAnsi"/>
                <w:sz w:val="21"/>
                <w:szCs w:val="21"/>
              </w:rPr>
            </w:pPr>
          </w:p>
          <w:p w14:paraId="5835146B" w14:textId="77777777" w:rsidR="002B65C4" w:rsidRPr="001122BF" w:rsidRDefault="002B65C4" w:rsidP="00DF0785">
            <w:pPr>
              <w:jc w:val="center"/>
              <w:rPr>
                <w:rFonts w:ascii="Arial Narrow" w:hAnsi="Arial Narrow" w:cstheme="minorHAnsi"/>
                <w:sz w:val="21"/>
                <w:szCs w:val="21"/>
              </w:rPr>
            </w:pPr>
          </w:p>
          <w:p w14:paraId="075D3E9E" w14:textId="77777777" w:rsidR="002B65C4" w:rsidRPr="001122BF" w:rsidRDefault="002B65C4" w:rsidP="00DF0785">
            <w:pPr>
              <w:jc w:val="center"/>
              <w:rPr>
                <w:rFonts w:ascii="Arial Narrow" w:hAnsi="Arial Narrow" w:cstheme="minorHAnsi"/>
                <w:sz w:val="21"/>
                <w:szCs w:val="21"/>
              </w:rPr>
            </w:pPr>
          </w:p>
          <w:p w14:paraId="1F37DC89"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sz w:val="21"/>
                <w:szCs w:val="21"/>
              </w:rPr>
              <w:t>Terminación del contrato</w:t>
            </w:r>
          </w:p>
        </w:tc>
        <w:tc>
          <w:tcPr>
            <w:tcW w:w="0" w:type="auto"/>
            <w:vAlign w:val="center"/>
          </w:tcPr>
          <w:p w14:paraId="3D1442E5"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Consulta normativa</w:t>
            </w:r>
          </w:p>
        </w:tc>
        <w:tc>
          <w:tcPr>
            <w:tcW w:w="0" w:type="auto"/>
            <w:vAlign w:val="center"/>
          </w:tcPr>
          <w:p w14:paraId="4D571DD6"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Permanente</w:t>
            </w:r>
          </w:p>
        </w:tc>
      </w:tr>
      <w:tr w:rsidR="002B65C4" w:rsidRPr="001122BF" w14:paraId="01309B74" w14:textId="77777777" w:rsidTr="000710D3">
        <w:trPr>
          <w:cantSplit/>
          <w:trHeight w:val="983"/>
        </w:trPr>
        <w:tc>
          <w:tcPr>
            <w:tcW w:w="0" w:type="auto"/>
            <w:vAlign w:val="center"/>
          </w:tcPr>
          <w:p w14:paraId="5427D2A7"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
                <w:bCs/>
                <w:sz w:val="21"/>
                <w:szCs w:val="21"/>
              </w:rPr>
              <w:t>3</w:t>
            </w:r>
          </w:p>
        </w:tc>
        <w:tc>
          <w:tcPr>
            <w:tcW w:w="0" w:type="auto"/>
            <w:textDirection w:val="btLr"/>
          </w:tcPr>
          <w:p w14:paraId="16C9214B"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sz w:val="21"/>
                <w:szCs w:val="21"/>
              </w:rPr>
              <w:t xml:space="preserve">Específico  </w:t>
            </w:r>
          </w:p>
        </w:tc>
        <w:tc>
          <w:tcPr>
            <w:tcW w:w="0" w:type="auto"/>
            <w:textDirection w:val="btLr"/>
          </w:tcPr>
          <w:p w14:paraId="3D0EFECE"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sz w:val="21"/>
                <w:szCs w:val="21"/>
              </w:rPr>
              <w:t>Interno</w:t>
            </w:r>
          </w:p>
        </w:tc>
        <w:tc>
          <w:tcPr>
            <w:tcW w:w="0" w:type="auto"/>
            <w:textDirection w:val="btLr"/>
          </w:tcPr>
          <w:p w14:paraId="03520666"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sz w:val="21"/>
                <w:szCs w:val="21"/>
              </w:rPr>
              <w:t xml:space="preserve">Ejecución </w:t>
            </w:r>
          </w:p>
        </w:tc>
        <w:tc>
          <w:tcPr>
            <w:tcW w:w="0" w:type="auto"/>
            <w:textDirection w:val="btLr"/>
          </w:tcPr>
          <w:p w14:paraId="7CCC1732" w14:textId="77777777" w:rsidR="002B65C4" w:rsidRPr="001122BF" w:rsidRDefault="002B65C4" w:rsidP="00DF0785">
            <w:pPr>
              <w:ind w:left="113" w:right="113"/>
              <w:jc w:val="center"/>
              <w:rPr>
                <w:rFonts w:ascii="Arial Narrow" w:hAnsi="Arial Narrow" w:cstheme="minorHAnsi"/>
                <w:b/>
                <w:bCs/>
                <w:sz w:val="21"/>
                <w:szCs w:val="21"/>
              </w:rPr>
            </w:pPr>
            <w:r w:rsidRPr="001122BF">
              <w:rPr>
                <w:rFonts w:ascii="Arial Narrow" w:hAnsi="Arial Narrow" w:cstheme="minorHAnsi"/>
                <w:sz w:val="21"/>
                <w:szCs w:val="21"/>
              </w:rPr>
              <w:t>Operacional</w:t>
            </w:r>
          </w:p>
        </w:tc>
        <w:tc>
          <w:tcPr>
            <w:tcW w:w="0" w:type="auto"/>
            <w:vAlign w:val="center"/>
          </w:tcPr>
          <w:p w14:paraId="3CA2D672"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 xml:space="preserve">Riesgo por inadecuado uso de la información a la que accede por </w:t>
            </w:r>
            <w:r w:rsidRPr="001122BF">
              <w:rPr>
                <w:rFonts w:ascii="Arial Narrow" w:hAnsi="Arial Narrow" w:cstheme="minorHAnsi"/>
                <w:bCs/>
                <w:sz w:val="21"/>
                <w:szCs w:val="21"/>
              </w:rPr>
              <w:lastRenderedPageBreak/>
              <w:t>causa o con ocasión del servicio que tiene a su cargo.</w:t>
            </w:r>
          </w:p>
          <w:p w14:paraId="4E09B8F1" w14:textId="77777777" w:rsidR="002B65C4" w:rsidRPr="001122BF" w:rsidRDefault="002B65C4" w:rsidP="00DF0785">
            <w:pPr>
              <w:jc w:val="center"/>
              <w:rPr>
                <w:rFonts w:ascii="Arial Narrow" w:hAnsi="Arial Narrow" w:cstheme="minorHAnsi"/>
                <w:bCs/>
                <w:sz w:val="21"/>
                <w:szCs w:val="21"/>
              </w:rPr>
            </w:pPr>
          </w:p>
          <w:p w14:paraId="6608D41C" w14:textId="77777777" w:rsidR="002B65C4" w:rsidRPr="001122BF" w:rsidRDefault="002B65C4" w:rsidP="00DF0785">
            <w:pPr>
              <w:jc w:val="center"/>
              <w:rPr>
                <w:rFonts w:ascii="Arial Narrow" w:hAnsi="Arial Narrow" w:cstheme="minorHAnsi"/>
                <w:bCs/>
                <w:sz w:val="21"/>
                <w:szCs w:val="21"/>
              </w:rPr>
            </w:pPr>
          </w:p>
        </w:tc>
        <w:tc>
          <w:tcPr>
            <w:tcW w:w="0" w:type="auto"/>
            <w:vAlign w:val="center"/>
          </w:tcPr>
          <w:p w14:paraId="7BBE18D9"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lastRenderedPageBreak/>
              <w:t xml:space="preserve">Revelación de información confidencial o de información </w:t>
            </w:r>
            <w:r w:rsidRPr="001122BF">
              <w:rPr>
                <w:rFonts w:ascii="Arial Narrow" w:hAnsi="Arial Narrow" w:cstheme="minorHAnsi"/>
                <w:bCs/>
                <w:sz w:val="21"/>
                <w:szCs w:val="21"/>
              </w:rPr>
              <w:lastRenderedPageBreak/>
              <w:t xml:space="preserve">que afecte la reputación de la entidad </w:t>
            </w:r>
          </w:p>
        </w:tc>
        <w:tc>
          <w:tcPr>
            <w:tcW w:w="0" w:type="auto"/>
            <w:vAlign w:val="center"/>
          </w:tcPr>
          <w:p w14:paraId="46CC4580"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lastRenderedPageBreak/>
              <w:t>1</w:t>
            </w:r>
          </w:p>
        </w:tc>
        <w:tc>
          <w:tcPr>
            <w:tcW w:w="0" w:type="auto"/>
            <w:vAlign w:val="center"/>
          </w:tcPr>
          <w:p w14:paraId="25932554"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3</w:t>
            </w:r>
          </w:p>
        </w:tc>
        <w:tc>
          <w:tcPr>
            <w:tcW w:w="0" w:type="auto"/>
            <w:vAlign w:val="center"/>
          </w:tcPr>
          <w:p w14:paraId="190BDB96"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4</w:t>
            </w:r>
          </w:p>
        </w:tc>
        <w:tc>
          <w:tcPr>
            <w:tcW w:w="0" w:type="auto"/>
            <w:vAlign w:val="center"/>
          </w:tcPr>
          <w:p w14:paraId="76F3DBAF"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Bajo</w:t>
            </w:r>
          </w:p>
        </w:tc>
        <w:tc>
          <w:tcPr>
            <w:tcW w:w="0" w:type="auto"/>
            <w:textDirection w:val="btLr"/>
            <w:vAlign w:val="center"/>
          </w:tcPr>
          <w:p w14:paraId="043FD2BF"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Contratista</w:t>
            </w:r>
          </w:p>
        </w:tc>
        <w:tc>
          <w:tcPr>
            <w:tcW w:w="0" w:type="auto"/>
            <w:vAlign w:val="center"/>
          </w:tcPr>
          <w:p w14:paraId="1F849AC4"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 xml:space="preserve">Implementación de la Cláusula de confidencialidad, presentación </w:t>
            </w:r>
            <w:r w:rsidRPr="001122BF">
              <w:rPr>
                <w:rFonts w:ascii="Arial Narrow" w:hAnsi="Arial Narrow" w:cstheme="minorHAnsi"/>
                <w:bCs/>
                <w:sz w:val="21"/>
                <w:szCs w:val="21"/>
              </w:rPr>
              <w:lastRenderedPageBreak/>
              <w:t>de las denuncias penales ante las autoridades respectivas.</w:t>
            </w:r>
          </w:p>
        </w:tc>
        <w:tc>
          <w:tcPr>
            <w:tcW w:w="0" w:type="auto"/>
            <w:vAlign w:val="center"/>
          </w:tcPr>
          <w:p w14:paraId="3D321F94"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lastRenderedPageBreak/>
              <w:t>1</w:t>
            </w:r>
          </w:p>
        </w:tc>
        <w:tc>
          <w:tcPr>
            <w:tcW w:w="0" w:type="auto"/>
            <w:vAlign w:val="center"/>
          </w:tcPr>
          <w:p w14:paraId="46F24A74"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1</w:t>
            </w:r>
          </w:p>
        </w:tc>
        <w:tc>
          <w:tcPr>
            <w:tcW w:w="0" w:type="auto"/>
            <w:vAlign w:val="center"/>
          </w:tcPr>
          <w:p w14:paraId="581F2E3D"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2</w:t>
            </w:r>
          </w:p>
        </w:tc>
        <w:tc>
          <w:tcPr>
            <w:tcW w:w="0" w:type="auto"/>
            <w:vAlign w:val="center"/>
          </w:tcPr>
          <w:p w14:paraId="3F3DBBCB"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Bajo</w:t>
            </w:r>
          </w:p>
        </w:tc>
        <w:tc>
          <w:tcPr>
            <w:tcW w:w="0" w:type="auto"/>
            <w:vAlign w:val="center"/>
          </w:tcPr>
          <w:p w14:paraId="3E5A2839"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no</w:t>
            </w:r>
          </w:p>
        </w:tc>
        <w:tc>
          <w:tcPr>
            <w:tcW w:w="1330" w:type="dxa"/>
            <w:textDirection w:val="btLr"/>
            <w:vAlign w:val="center"/>
          </w:tcPr>
          <w:p w14:paraId="23C5E581"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Gobernación</w:t>
            </w:r>
          </w:p>
        </w:tc>
        <w:tc>
          <w:tcPr>
            <w:tcW w:w="0" w:type="auto"/>
            <w:vAlign w:val="center"/>
          </w:tcPr>
          <w:p w14:paraId="7A0254AF"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 xml:space="preserve">A partir de la fecha </w:t>
            </w:r>
            <w:r w:rsidRPr="001122BF">
              <w:rPr>
                <w:rFonts w:ascii="Arial Narrow" w:hAnsi="Arial Narrow" w:cstheme="minorHAnsi"/>
                <w:bCs/>
                <w:sz w:val="21"/>
                <w:szCs w:val="21"/>
              </w:rPr>
              <w:lastRenderedPageBreak/>
              <w:t>del acta de inicio</w:t>
            </w:r>
          </w:p>
        </w:tc>
        <w:tc>
          <w:tcPr>
            <w:tcW w:w="0" w:type="auto"/>
            <w:vAlign w:val="center"/>
          </w:tcPr>
          <w:p w14:paraId="4677C113"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lastRenderedPageBreak/>
              <w:t>Terminación del contrato</w:t>
            </w:r>
          </w:p>
        </w:tc>
        <w:tc>
          <w:tcPr>
            <w:tcW w:w="0" w:type="auto"/>
            <w:vAlign w:val="center"/>
          </w:tcPr>
          <w:p w14:paraId="7B36C759"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 xml:space="preserve">Verificación de la inclusión de la cláusula por parte del </w:t>
            </w:r>
            <w:r w:rsidRPr="001122BF">
              <w:rPr>
                <w:rFonts w:ascii="Arial Narrow" w:hAnsi="Arial Narrow" w:cstheme="minorHAnsi"/>
                <w:bCs/>
                <w:sz w:val="21"/>
                <w:szCs w:val="21"/>
              </w:rPr>
              <w:lastRenderedPageBreak/>
              <w:t>área de contratación</w:t>
            </w:r>
          </w:p>
        </w:tc>
        <w:tc>
          <w:tcPr>
            <w:tcW w:w="0" w:type="auto"/>
            <w:vAlign w:val="center"/>
          </w:tcPr>
          <w:p w14:paraId="7F8A8C2D"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lastRenderedPageBreak/>
              <w:t>Permanente</w:t>
            </w:r>
          </w:p>
        </w:tc>
      </w:tr>
      <w:tr w:rsidR="002B65C4" w:rsidRPr="001122BF" w14:paraId="16F24841" w14:textId="77777777" w:rsidTr="000710D3">
        <w:trPr>
          <w:cantSplit/>
          <w:trHeight w:val="1834"/>
        </w:trPr>
        <w:tc>
          <w:tcPr>
            <w:tcW w:w="0" w:type="auto"/>
            <w:vAlign w:val="center"/>
          </w:tcPr>
          <w:p w14:paraId="40C8636B"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
                <w:bCs/>
                <w:sz w:val="21"/>
                <w:szCs w:val="21"/>
              </w:rPr>
              <w:t>4</w:t>
            </w:r>
          </w:p>
        </w:tc>
        <w:tc>
          <w:tcPr>
            <w:tcW w:w="0" w:type="auto"/>
            <w:textDirection w:val="btLr"/>
            <w:vAlign w:val="center"/>
          </w:tcPr>
          <w:p w14:paraId="629AD524"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 xml:space="preserve">Específico </w:t>
            </w:r>
          </w:p>
        </w:tc>
        <w:tc>
          <w:tcPr>
            <w:tcW w:w="0" w:type="auto"/>
            <w:textDirection w:val="btLr"/>
            <w:vAlign w:val="center"/>
          </w:tcPr>
          <w:p w14:paraId="68EFA024"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Interno</w:t>
            </w:r>
          </w:p>
        </w:tc>
        <w:tc>
          <w:tcPr>
            <w:tcW w:w="0" w:type="auto"/>
            <w:textDirection w:val="btLr"/>
            <w:vAlign w:val="center"/>
          </w:tcPr>
          <w:p w14:paraId="4BDF6BA8"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Ejecución</w:t>
            </w:r>
          </w:p>
        </w:tc>
        <w:tc>
          <w:tcPr>
            <w:tcW w:w="0" w:type="auto"/>
            <w:textDirection w:val="btLr"/>
            <w:vAlign w:val="center"/>
          </w:tcPr>
          <w:p w14:paraId="5531D90E"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Operacional</w:t>
            </w:r>
          </w:p>
        </w:tc>
        <w:tc>
          <w:tcPr>
            <w:tcW w:w="0" w:type="auto"/>
            <w:vAlign w:val="center"/>
          </w:tcPr>
          <w:p w14:paraId="7460E3CC"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 xml:space="preserve">Pérdida de la documentación y/o expedientes entregados para el desarrollo de las actividades encomendadas </w:t>
            </w:r>
          </w:p>
        </w:tc>
        <w:tc>
          <w:tcPr>
            <w:tcW w:w="0" w:type="auto"/>
            <w:vAlign w:val="center"/>
          </w:tcPr>
          <w:p w14:paraId="440FF0A9"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 xml:space="preserve">Afecta el desarrollo de las actividades encomendadas, </w:t>
            </w:r>
            <w:r w:rsidRPr="001122BF">
              <w:rPr>
                <w:rFonts w:ascii="Arial Narrow" w:hAnsi="Arial Narrow" w:cstheme="minorHAnsi"/>
                <w:sz w:val="21"/>
                <w:szCs w:val="21"/>
              </w:rPr>
              <w:t>retraso la ejecución del contrato.</w:t>
            </w:r>
          </w:p>
        </w:tc>
        <w:tc>
          <w:tcPr>
            <w:tcW w:w="0" w:type="auto"/>
            <w:vAlign w:val="center"/>
          </w:tcPr>
          <w:p w14:paraId="32905E6F"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2</w:t>
            </w:r>
          </w:p>
        </w:tc>
        <w:tc>
          <w:tcPr>
            <w:tcW w:w="0" w:type="auto"/>
            <w:vAlign w:val="center"/>
          </w:tcPr>
          <w:p w14:paraId="67839666"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3</w:t>
            </w:r>
          </w:p>
        </w:tc>
        <w:tc>
          <w:tcPr>
            <w:tcW w:w="0" w:type="auto"/>
            <w:vAlign w:val="center"/>
          </w:tcPr>
          <w:p w14:paraId="3E2DAB3C"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5</w:t>
            </w:r>
          </w:p>
        </w:tc>
        <w:tc>
          <w:tcPr>
            <w:tcW w:w="0" w:type="auto"/>
            <w:vAlign w:val="center"/>
          </w:tcPr>
          <w:p w14:paraId="790EF103"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Medio</w:t>
            </w:r>
          </w:p>
        </w:tc>
        <w:tc>
          <w:tcPr>
            <w:tcW w:w="0" w:type="auto"/>
            <w:textDirection w:val="btLr"/>
            <w:vAlign w:val="center"/>
          </w:tcPr>
          <w:p w14:paraId="4D410696"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Contratista</w:t>
            </w:r>
          </w:p>
        </w:tc>
        <w:tc>
          <w:tcPr>
            <w:tcW w:w="0" w:type="auto"/>
            <w:vAlign w:val="center"/>
          </w:tcPr>
          <w:p w14:paraId="52A68421"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Implementación del Control de Correspondencia, y manejo de la información a través de archivos digítales</w:t>
            </w:r>
          </w:p>
        </w:tc>
        <w:tc>
          <w:tcPr>
            <w:tcW w:w="0" w:type="auto"/>
            <w:vAlign w:val="center"/>
          </w:tcPr>
          <w:p w14:paraId="5927C572"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1</w:t>
            </w:r>
          </w:p>
        </w:tc>
        <w:tc>
          <w:tcPr>
            <w:tcW w:w="0" w:type="auto"/>
            <w:vAlign w:val="center"/>
          </w:tcPr>
          <w:p w14:paraId="65CE8FFC"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2</w:t>
            </w:r>
          </w:p>
        </w:tc>
        <w:tc>
          <w:tcPr>
            <w:tcW w:w="0" w:type="auto"/>
            <w:vAlign w:val="center"/>
          </w:tcPr>
          <w:p w14:paraId="4076B421"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3</w:t>
            </w:r>
          </w:p>
        </w:tc>
        <w:tc>
          <w:tcPr>
            <w:tcW w:w="0" w:type="auto"/>
            <w:vAlign w:val="center"/>
          </w:tcPr>
          <w:p w14:paraId="24E919F3"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Bajo</w:t>
            </w:r>
          </w:p>
        </w:tc>
        <w:tc>
          <w:tcPr>
            <w:tcW w:w="0" w:type="auto"/>
            <w:vAlign w:val="center"/>
          </w:tcPr>
          <w:p w14:paraId="1D954F74"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si</w:t>
            </w:r>
          </w:p>
        </w:tc>
        <w:tc>
          <w:tcPr>
            <w:tcW w:w="1330" w:type="dxa"/>
            <w:textDirection w:val="btLr"/>
            <w:vAlign w:val="center"/>
          </w:tcPr>
          <w:p w14:paraId="0415D642"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Contratista/Gobernación</w:t>
            </w:r>
          </w:p>
        </w:tc>
        <w:tc>
          <w:tcPr>
            <w:tcW w:w="0" w:type="auto"/>
            <w:vAlign w:val="center"/>
          </w:tcPr>
          <w:p w14:paraId="54C94F88"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A partir de la fecha del acta de inicio</w:t>
            </w:r>
          </w:p>
        </w:tc>
        <w:tc>
          <w:tcPr>
            <w:tcW w:w="0" w:type="auto"/>
            <w:vAlign w:val="center"/>
          </w:tcPr>
          <w:p w14:paraId="49FCFF07"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Terminación del Contrato</w:t>
            </w:r>
          </w:p>
        </w:tc>
        <w:tc>
          <w:tcPr>
            <w:tcW w:w="0" w:type="auto"/>
            <w:vAlign w:val="center"/>
          </w:tcPr>
          <w:p w14:paraId="09D09B98"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Seguimiento del supervisor de la documentación entregada</w:t>
            </w:r>
          </w:p>
        </w:tc>
        <w:tc>
          <w:tcPr>
            <w:tcW w:w="0" w:type="auto"/>
            <w:vAlign w:val="center"/>
          </w:tcPr>
          <w:p w14:paraId="22EDC6D9"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Permanente</w:t>
            </w:r>
          </w:p>
        </w:tc>
      </w:tr>
      <w:tr w:rsidR="002B65C4" w:rsidRPr="001122BF" w14:paraId="02D1A5AD" w14:textId="77777777" w:rsidTr="000710D3">
        <w:trPr>
          <w:cantSplit/>
          <w:trHeight w:val="1274"/>
        </w:trPr>
        <w:tc>
          <w:tcPr>
            <w:tcW w:w="0" w:type="auto"/>
            <w:vAlign w:val="center"/>
          </w:tcPr>
          <w:p w14:paraId="67CA9BC9" w14:textId="77777777" w:rsidR="002B65C4" w:rsidRPr="001122BF" w:rsidRDefault="002B65C4" w:rsidP="00DF0785">
            <w:pPr>
              <w:jc w:val="center"/>
              <w:rPr>
                <w:rFonts w:ascii="Arial Narrow" w:hAnsi="Arial Narrow" w:cstheme="minorHAnsi"/>
                <w:b/>
                <w:bCs/>
                <w:sz w:val="21"/>
                <w:szCs w:val="21"/>
              </w:rPr>
            </w:pPr>
            <w:r w:rsidRPr="001122BF">
              <w:rPr>
                <w:rFonts w:ascii="Arial Narrow" w:hAnsi="Arial Narrow" w:cstheme="minorHAnsi"/>
                <w:b/>
                <w:bCs/>
                <w:sz w:val="21"/>
                <w:szCs w:val="21"/>
              </w:rPr>
              <w:t>5</w:t>
            </w:r>
          </w:p>
        </w:tc>
        <w:tc>
          <w:tcPr>
            <w:tcW w:w="0" w:type="auto"/>
            <w:textDirection w:val="btLr"/>
            <w:vAlign w:val="center"/>
          </w:tcPr>
          <w:p w14:paraId="62C7545F"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 xml:space="preserve">Específico </w:t>
            </w:r>
          </w:p>
        </w:tc>
        <w:tc>
          <w:tcPr>
            <w:tcW w:w="0" w:type="auto"/>
            <w:textDirection w:val="btLr"/>
            <w:vAlign w:val="center"/>
          </w:tcPr>
          <w:p w14:paraId="13FC9F00"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Externo</w:t>
            </w:r>
          </w:p>
        </w:tc>
        <w:tc>
          <w:tcPr>
            <w:tcW w:w="0" w:type="auto"/>
            <w:textDirection w:val="btLr"/>
            <w:vAlign w:val="center"/>
          </w:tcPr>
          <w:p w14:paraId="5D6C7859"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Ejecución</w:t>
            </w:r>
          </w:p>
        </w:tc>
        <w:tc>
          <w:tcPr>
            <w:tcW w:w="0" w:type="auto"/>
            <w:textDirection w:val="btLr"/>
            <w:vAlign w:val="center"/>
          </w:tcPr>
          <w:p w14:paraId="2551D4C3"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 xml:space="preserve">Operacional </w:t>
            </w:r>
          </w:p>
        </w:tc>
        <w:tc>
          <w:tcPr>
            <w:tcW w:w="0" w:type="auto"/>
            <w:vAlign w:val="center"/>
          </w:tcPr>
          <w:p w14:paraId="4F5BFBEE"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Dificultades del contratista para acceder a sitios en donde debe desarrollar actividades del contrato.</w:t>
            </w:r>
          </w:p>
        </w:tc>
        <w:tc>
          <w:tcPr>
            <w:tcW w:w="0" w:type="auto"/>
            <w:vAlign w:val="center"/>
          </w:tcPr>
          <w:p w14:paraId="16DCB10E"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Retrasos en la ejecución de las actividades</w:t>
            </w:r>
          </w:p>
        </w:tc>
        <w:tc>
          <w:tcPr>
            <w:tcW w:w="0" w:type="auto"/>
            <w:vAlign w:val="center"/>
          </w:tcPr>
          <w:p w14:paraId="2B812687"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2</w:t>
            </w:r>
          </w:p>
        </w:tc>
        <w:tc>
          <w:tcPr>
            <w:tcW w:w="0" w:type="auto"/>
            <w:vAlign w:val="center"/>
          </w:tcPr>
          <w:p w14:paraId="14AFC49D"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2</w:t>
            </w:r>
          </w:p>
        </w:tc>
        <w:tc>
          <w:tcPr>
            <w:tcW w:w="0" w:type="auto"/>
            <w:vAlign w:val="center"/>
          </w:tcPr>
          <w:p w14:paraId="36167E06"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4</w:t>
            </w:r>
          </w:p>
        </w:tc>
        <w:tc>
          <w:tcPr>
            <w:tcW w:w="0" w:type="auto"/>
            <w:vAlign w:val="center"/>
          </w:tcPr>
          <w:p w14:paraId="17ED6E7E"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Bajo</w:t>
            </w:r>
          </w:p>
        </w:tc>
        <w:tc>
          <w:tcPr>
            <w:tcW w:w="0" w:type="auto"/>
            <w:textDirection w:val="btLr"/>
            <w:vAlign w:val="center"/>
          </w:tcPr>
          <w:p w14:paraId="0AB4A81A" w14:textId="77777777" w:rsidR="002B65C4" w:rsidRPr="001122BF" w:rsidRDefault="002B65C4" w:rsidP="00DF0785">
            <w:pPr>
              <w:ind w:left="113" w:right="113"/>
              <w:jc w:val="center"/>
              <w:rPr>
                <w:rFonts w:ascii="Arial Narrow" w:hAnsi="Arial Narrow" w:cstheme="minorHAnsi"/>
                <w:bCs/>
                <w:sz w:val="21"/>
                <w:szCs w:val="21"/>
              </w:rPr>
            </w:pPr>
            <w:r w:rsidRPr="001122BF">
              <w:rPr>
                <w:rFonts w:ascii="Arial Narrow" w:hAnsi="Arial Narrow" w:cstheme="minorHAnsi"/>
                <w:bCs/>
                <w:sz w:val="21"/>
                <w:szCs w:val="21"/>
              </w:rPr>
              <w:t>Contratista/Gobernación</w:t>
            </w:r>
          </w:p>
        </w:tc>
        <w:tc>
          <w:tcPr>
            <w:tcW w:w="0" w:type="auto"/>
            <w:vAlign w:val="center"/>
          </w:tcPr>
          <w:p w14:paraId="4FA19621"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 xml:space="preserve">Control  previo a la visita, a través de las autorizades de seguridad del Estado, socialización previa de la visita al dueño del predio, </w:t>
            </w:r>
            <w:r w:rsidRPr="001122BF">
              <w:rPr>
                <w:rFonts w:ascii="Arial Narrow" w:hAnsi="Arial Narrow" w:cstheme="minorHAnsi"/>
                <w:bCs/>
                <w:sz w:val="21"/>
                <w:szCs w:val="21"/>
              </w:rPr>
              <w:lastRenderedPageBreak/>
              <w:t>acompañamiento a la visita técnica  por parte de la Policía o el Ejército.</w:t>
            </w:r>
          </w:p>
        </w:tc>
        <w:tc>
          <w:tcPr>
            <w:tcW w:w="0" w:type="auto"/>
            <w:vAlign w:val="center"/>
          </w:tcPr>
          <w:p w14:paraId="05096208"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lastRenderedPageBreak/>
              <w:t>1</w:t>
            </w:r>
          </w:p>
        </w:tc>
        <w:tc>
          <w:tcPr>
            <w:tcW w:w="0" w:type="auto"/>
            <w:vAlign w:val="center"/>
          </w:tcPr>
          <w:p w14:paraId="540291EA"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1</w:t>
            </w:r>
          </w:p>
        </w:tc>
        <w:tc>
          <w:tcPr>
            <w:tcW w:w="0" w:type="auto"/>
            <w:vAlign w:val="center"/>
          </w:tcPr>
          <w:p w14:paraId="01A4A304"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2</w:t>
            </w:r>
          </w:p>
        </w:tc>
        <w:tc>
          <w:tcPr>
            <w:tcW w:w="0" w:type="auto"/>
            <w:vAlign w:val="center"/>
          </w:tcPr>
          <w:p w14:paraId="240E7E3D"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Bajo</w:t>
            </w:r>
          </w:p>
        </w:tc>
        <w:tc>
          <w:tcPr>
            <w:tcW w:w="0" w:type="auto"/>
            <w:vAlign w:val="center"/>
          </w:tcPr>
          <w:p w14:paraId="5B0D9CF6"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si</w:t>
            </w:r>
          </w:p>
        </w:tc>
        <w:tc>
          <w:tcPr>
            <w:tcW w:w="1330" w:type="dxa"/>
            <w:vAlign w:val="center"/>
          </w:tcPr>
          <w:p w14:paraId="344B748E"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Contratista/Gobernación</w:t>
            </w:r>
          </w:p>
        </w:tc>
        <w:tc>
          <w:tcPr>
            <w:tcW w:w="0" w:type="auto"/>
            <w:vAlign w:val="center"/>
          </w:tcPr>
          <w:p w14:paraId="4DC32C06"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 xml:space="preserve">A partir de la fecha del acta de </w:t>
            </w:r>
            <w:r w:rsidRPr="001122BF">
              <w:rPr>
                <w:rFonts w:ascii="Arial Narrow" w:hAnsi="Arial Narrow" w:cstheme="minorHAnsi"/>
                <w:bCs/>
                <w:sz w:val="21"/>
                <w:szCs w:val="21"/>
              </w:rPr>
              <w:lastRenderedPageBreak/>
              <w:t>inicio</w:t>
            </w:r>
          </w:p>
        </w:tc>
        <w:tc>
          <w:tcPr>
            <w:tcW w:w="0" w:type="auto"/>
            <w:vAlign w:val="center"/>
          </w:tcPr>
          <w:p w14:paraId="537CC41C"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lastRenderedPageBreak/>
              <w:t>Terminación del Contrato</w:t>
            </w:r>
          </w:p>
        </w:tc>
        <w:tc>
          <w:tcPr>
            <w:tcW w:w="0" w:type="auto"/>
            <w:vAlign w:val="center"/>
          </w:tcPr>
          <w:p w14:paraId="747C4F85"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Seguimiento del supervisor de los equipos entregados</w:t>
            </w:r>
          </w:p>
        </w:tc>
        <w:tc>
          <w:tcPr>
            <w:tcW w:w="0" w:type="auto"/>
            <w:vAlign w:val="center"/>
          </w:tcPr>
          <w:p w14:paraId="600389FD" w14:textId="77777777" w:rsidR="002B65C4" w:rsidRPr="001122BF" w:rsidRDefault="002B65C4" w:rsidP="00DF0785">
            <w:pPr>
              <w:jc w:val="center"/>
              <w:rPr>
                <w:rFonts w:ascii="Arial Narrow" w:hAnsi="Arial Narrow" w:cstheme="minorHAnsi"/>
                <w:bCs/>
                <w:sz w:val="21"/>
                <w:szCs w:val="21"/>
              </w:rPr>
            </w:pPr>
            <w:r w:rsidRPr="001122BF">
              <w:rPr>
                <w:rFonts w:ascii="Arial Narrow" w:hAnsi="Arial Narrow" w:cstheme="minorHAnsi"/>
                <w:bCs/>
                <w:sz w:val="21"/>
                <w:szCs w:val="21"/>
              </w:rPr>
              <w:t>Permanente</w:t>
            </w:r>
          </w:p>
        </w:tc>
      </w:tr>
      <w:bookmarkEnd w:id="2"/>
    </w:tbl>
    <w:p w14:paraId="10C9A77C" w14:textId="77777777" w:rsidR="002B65C4" w:rsidRPr="001122BF" w:rsidRDefault="002B65C4" w:rsidP="00967F5C">
      <w:pPr>
        <w:rPr>
          <w:rFonts w:ascii="Arial Narrow" w:hAnsi="Arial Narrow" w:cs="Arial"/>
          <w:sz w:val="21"/>
          <w:szCs w:val="21"/>
        </w:rPr>
      </w:pPr>
    </w:p>
    <w:sectPr w:rsidR="002B65C4" w:rsidRPr="001122BF" w:rsidSect="002B65C4">
      <w:headerReference w:type="default" r:id="rId12"/>
      <w:pgSz w:w="18711" w:h="11907" w:orient="landscape" w:code="14"/>
      <w:pgMar w:top="1134" w:right="805" w:bottom="1134" w:left="1418" w:header="539" w:footer="50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4FF2" w14:textId="77777777" w:rsidR="00855B3C" w:rsidRDefault="00855B3C">
      <w:pPr>
        <w:spacing w:after="0" w:line="240" w:lineRule="auto"/>
      </w:pPr>
      <w:r>
        <w:separator/>
      </w:r>
    </w:p>
  </w:endnote>
  <w:endnote w:type="continuationSeparator" w:id="0">
    <w:p w14:paraId="45648E1A" w14:textId="77777777" w:rsidR="00855B3C" w:rsidRDefault="0085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EA358" w14:textId="26A40EEC" w:rsidR="00A6693F" w:rsidRDefault="00BA5746" w:rsidP="00967F5C">
    <w:pPr>
      <w:jc w:val="center"/>
      <w:rPr>
        <w:rFonts w:ascii="Arial" w:hAnsi="Arial" w:cs="Arial"/>
        <w:sz w:val="18"/>
        <w:szCs w:val="18"/>
      </w:rPr>
    </w:pPr>
    <w:r>
      <w:rPr>
        <w:noProof/>
      </w:rPr>
      <mc:AlternateContent>
        <mc:Choice Requires="wps">
          <w:drawing>
            <wp:anchor distT="4294967295" distB="4294967295" distL="114300" distR="114300" simplePos="0" relativeHeight="251658240" behindDoc="0" locked="0" layoutInCell="1" allowOverlap="1" wp14:anchorId="4673B6CB" wp14:editId="09413BE9">
              <wp:simplePos x="0" y="0"/>
              <wp:positionH relativeFrom="margin">
                <wp:posOffset>-260985</wp:posOffset>
              </wp:positionH>
              <wp:positionV relativeFrom="paragraph">
                <wp:posOffset>198754</wp:posOffset>
              </wp:positionV>
              <wp:extent cx="6091555" cy="0"/>
              <wp:effectExtent l="0" t="0" r="0" b="0"/>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9155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CC80EC" id="Conector recto 10"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20.55pt,15.65pt" to="459.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" strokecolor="black [3213]" strokeweight="1pt">
              <v:stroke joinstyle="miter"/>
              <o:lock v:ext="edit" shapetype="f"/>
              <w10:wrap anchorx="margin"/>
            </v:line>
          </w:pict>
        </mc:Fallback>
      </mc:AlternateContent>
    </w:r>
  </w:p>
  <w:p w14:paraId="7AAD6705" w14:textId="4DE831A9" w:rsidR="00A6693F" w:rsidRDefault="00A6693F" w:rsidP="00967F5C">
    <w:pPr>
      <w:jc w:val="center"/>
      <w:rPr>
        <w:rFonts w:ascii="Arial" w:hAnsi="Arial" w:cs="Arial"/>
        <w:sz w:val="18"/>
        <w:szCs w:val="18"/>
      </w:rPr>
    </w:pPr>
  </w:p>
  <w:p w14:paraId="70BDC465" w14:textId="77777777" w:rsidR="00A6693F" w:rsidRDefault="00A6693F" w:rsidP="00EB76C7">
    <w:pPr>
      <w:spacing w:after="0" w:line="240" w:lineRule="auto"/>
      <w:jc w:val="center"/>
      <w:rPr>
        <w:rFonts w:ascii="Arial" w:hAnsi="Arial" w:cs="Arial"/>
        <w:sz w:val="18"/>
        <w:szCs w:val="18"/>
      </w:rPr>
    </w:pPr>
    <w:r w:rsidRPr="001C0C11">
      <w:rPr>
        <w:rFonts w:ascii="Arial" w:hAnsi="Arial" w:cs="Arial"/>
        <w:sz w:val="18"/>
        <w:szCs w:val="18"/>
      </w:rPr>
      <w:t xml:space="preserve">Dirección: Calle 16 # 12 - 120 - Edificio Alfonso López Michelsen </w:t>
    </w:r>
    <w:r>
      <w:rPr>
        <w:rFonts w:ascii="Arial" w:hAnsi="Arial" w:cs="Arial"/>
        <w:sz w:val="18"/>
        <w:szCs w:val="18"/>
      </w:rPr>
      <w:t>–</w:t>
    </w:r>
    <w:r w:rsidRPr="001C0C11">
      <w:rPr>
        <w:rFonts w:ascii="Arial" w:hAnsi="Arial" w:cs="Arial"/>
        <w:sz w:val="18"/>
        <w:szCs w:val="18"/>
      </w:rPr>
      <w:t xml:space="preserve"> Código Postal: 200001</w:t>
    </w:r>
  </w:p>
  <w:p w14:paraId="3B245CE3" w14:textId="77777777" w:rsidR="00A6693F" w:rsidRDefault="00A6693F" w:rsidP="00EB76C7">
    <w:pPr>
      <w:spacing w:after="0" w:line="240" w:lineRule="auto"/>
      <w:jc w:val="center"/>
      <w:rPr>
        <w:rFonts w:ascii="Arial" w:hAnsi="Arial" w:cs="Arial"/>
        <w:sz w:val="18"/>
        <w:szCs w:val="18"/>
      </w:rPr>
    </w:pPr>
    <w:r w:rsidRPr="00721834">
      <w:rPr>
        <w:rFonts w:ascii="Arial" w:hAnsi="Arial" w:cs="Arial"/>
        <w:sz w:val="18"/>
        <w:szCs w:val="18"/>
      </w:rPr>
      <w:t xml:space="preserve">Cesar.gov.co ∙ </w:t>
    </w:r>
    <w:hyperlink r:id="rId1" w:history="1">
      <w:r w:rsidRPr="008C1BB8">
        <w:rPr>
          <w:rFonts w:ascii="Arial" w:hAnsi="Arial" w:cs="Arial"/>
          <w:sz w:val="18"/>
          <w:szCs w:val="18"/>
        </w:rPr>
        <w:t>general@cesar.gov.co</w:t>
      </w:r>
    </w:hyperlink>
    <w:r>
      <w:rPr>
        <w:rFonts w:ascii="Arial" w:hAnsi="Arial" w:cs="Arial"/>
        <w:sz w:val="18"/>
        <w:szCs w:val="18"/>
      </w:rPr>
      <w:t xml:space="preserve"> – contratos.general@cesar.gov.co</w:t>
    </w:r>
  </w:p>
  <w:p w14:paraId="7D0C5697" w14:textId="77777777" w:rsidR="00A6693F" w:rsidRPr="001C0C11" w:rsidRDefault="00A6693F" w:rsidP="00EB76C7">
    <w:pPr>
      <w:spacing w:after="0" w:line="240" w:lineRule="auto"/>
      <w:jc w:val="center"/>
      <w:rPr>
        <w:rFonts w:ascii="Arial" w:hAnsi="Arial" w:cs="Arial"/>
        <w:sz w:val="18"/>
        <w:szCs w:val="18"/>
      </w:rPr>
    </w:pPr>
    <w:r w:rsidRPr="001C0C11">
      <w:rPr>
        <w:rFonts w:ascii="Arial" w:hAnsi="Arial" w:cs="Arial"/>
        <w:sz w:val="18"/>
        <w:szCs w:val="18"/>
      </w:rPr>
      <w:t xml:space="preserve">Líneas de Atención a la Ciudadanía: 01-8000-954-099 / 5748230 </w:t>
    </w:r>
    <w:r>
      <w:rPr>
        <w:rFonts w:ascii="Arial" w:hAnsi="Arial" w:cs="Arial"/>
        <w:sz w:val="18"/>
        <w:szCs w:val="18"/>
      </w:rPr>
      <w:t>–</w:t>
    </w:r>
    <w:r w:rsidRPr="001C0C11">
      <w:rPr>
        <w:rFonts w:ascii="Arial" w:hAnsi="Arial" w:cs="Arial"/>
        <w:sz w:val="18"/>
        <w:szCs w:val="18"/>
      </w:rPr>
      <w:t xml:space="preserve"> </w:t>
    </w:r>
    <w:r>
      <w:rPr>
        <w:rFonts w:ascii="Arial" w:hAnsi="Arial" w:cs="Arial"/>
        <w:sz w:val="18"/>
        <w:szCs w:val="18"/>
      </w:rPr>
      <w:t>EXT. 225</w:t>
    </w:r>
  </w:p>
  <w:p w14:paraId="1AA68EE2" w14:textId="2A396703" w:rsidR="00A6693F" w:rsidRPr="00864D85" w:rsidRDefault="00A6693F" w:rsidP="00EB76C7">
    <w:pPr>
      <w:spacing w:after="0" w:line="240" w:lineRule="auto"/>
      <w:jc w:val="center"/>
      <w:rPr>
        <w:rFonts w:ascii="Arial" w:hAnsi="Arial" w:cs="Arial"/>
        <w:b/>
        <w:sz w:val="18"/>
        <w:szCs w:val="18"/>
      </w:rPr>
    </w:pPr>
    <w:r w:rsidRPr="00864D85">
      <w:rPr>
        <w:rFonts w:ascii="Arial" w:hAnsi="Arial" w:cs="Arial"/>
        <w:b/>
        <w:sz w:val="18"/>
        <w:szCs w:val="18"/>
      </w:rPr>
      <w:t>Valledupar - Cesar – Colombia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BF53F" w14:textId="77777777" w:rsidR="00855B3C" w:rsidRDefault="00855B3C">
      <w:pPr>
        <w:spacing w:after="0" w:line="240" w:lineRule="auto"/>
      </w:pPr>
      <w:r>
        <w:separator/>
      </w:r>
    </w:p>
  </w:footnote>
  <w:footnote w:type="continuationSeparator" w:id="0">
    <w:p w14:paraId="2968D441" w14:textId="77777777" w:rsidR="00855B3C" w:rsidRDefault="0085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8951B" w14:textId="2F5646C5" w:rsidR="00A6693F" w:rsidRDefault="00000000">
    <w:pPr>
      <w:pStyle w:val="Encabezado"/>
    </w:pPr>
    <w:r>
      <w:rPr>
        <w:noProof/>
      </w:rPr>
      <w:pict w14:anchorId="20B087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1" o:spid="_x0000_s1026" type="#_x0000_t136" style="position:absolute;margin-left:0;margin-top:0;width:571.25pt;height:131.8pt;rotation:315;z-index:-251624448;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97"/>
      <w:gridCol w:w="1843"/>
      <w:gridCol w:w="4110"/>
      <w:gridCol w:w="2552"/>
    </w:tblGrid>
    <w:tr w:rsidR="00A6693F" w:rsidRPr="000D519B" w14:paraId="1BB73B70" w14:textId="77777777" w:rsidTr="000710D3">
      <w:trPr>
        <w:trHeight w:val="564"/>
      </w:trPr>
      <w:tc>
        <w:tcPr>
          <w:tcW w:w="1697" w:type="dxa"/>
          <w:vMerge w:val="restart"/>
        </w:tcPr>
        <w:p w14:paraId="61D803A0" w14:textId="59A91E9F" w:rsidR="00A6693F" w:rsidRPr="000D519B" w:rsidRDefault="00BA5746" w:rsidP="00967F5C">
          <w:pPr>
            <w:rPr>
              <w:rFonts w:ascii="Arial Narrow" w:hAnsi="Arial Narrow"/>
            </w:rPr>
          </w:pPr>
          <w:r>
            <w:rPr>
              <w:noProof/>
            </w:rPr>
            <mc:AlternateContent>
              <mc:Choice Requires="wps">
                <w:drawing>
                  <wp:anchor distT="45720" distB="45720" distL="114300" distR="114300" simplePos="0" relativeHeight="251681792" behindDoc="0" locked="0" layoutInCell="1" allowOverlap="1" wp14:anchorId="790F812E" wp14:editId="1A481061">
                    <wp:simplePos x="0" y="0"/>
                    <wp:positionH relativeFrom="column">
                      <wp:posOffset>3175</wp:posOffset>
                    </wp:positionH>
                    <wp:positionV relativeFrom="paragraph">
                      <wp:posOffset>870585</wp:posOffset>
                    </wp:positionV>
                    <wp:extent cx="1066800" cy="342900"/>
                    <wp:effectExtent l="0" t="0" r="0" b="0"/>
                    <wp:wrapSquare wrapText="bothSides"/>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68AFC926" w14:textId="60B4BFCB" w:rsidR="00A6693F" w:rsidRPr="00F46C0C" w:rsidRDefault="00A6693F"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0F812E" id="_x0000_t202" coordsize="21600,21600" o:spt="202" path="m,l,21600r21600,l21600,xe">
                    <v:stroke joinstyle="miter"/>
                    <v:path gradientshapeok="t" o:connecttype="rect"/>
                  </v:shapetype>
                  <v:shape id="Cuadro de texto 12" o:spid="_x0000_s1026" type="#_x0000_t202" style="position:absolute;margin-left:.25pt;margin-top:68.55pt;width:84pt;height:2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" filled="f" stroked="f">
                    <v:textbox>
                      <w:txbxContent>
                        <w:p w14:paraId="68AFC926" w14:textId="60B4BFCB" w:rsidR="00A6693F" w:rsidRPr="00F46C0C" w:rsidRDefault="00A6693F" w:rsidP="00967F5C">
                          <w:pPr>
                            <w:jc w:val="center"/>
                            <w:rPr>
                              <w:b/>
                              <w:sz w:val="16"/>
                              <w:szCs w:val="16"/>
                            </w:rPr>
                          </w:pPr>
                          <w:r w:rsidRPr="00F46C0C">
                            <w:rPr>
                              <w:b/>
                              <w:sz w:val="16"/>
                              <w:szCs w:val="16"/>
                            </w:rPr>
                            <w:t>GOBERNACIÓN DEL CESAR</w:t>
                          </w:r>
                        </w:p>
                      </w:txbxContent>
                    </v:textbox>
                    <w10:wrap type="square"/>
                  </v:shape>
                </w:pict>
              </mc:Fallback>
            </mc:AlternateContent>
          </w:r>
          <w:r w:rsidR="00A6693F" w:rsidRPr="000D519B">
            <w:rPr>
              <w:rFonts w:ascii="Arial Narrow" w:hAnsi="Arial Narrow" w:cs="Arial"/>
              <w:b/>
              <w:noProof/>
            </w:rPr>
            <w:drawing>
              <wp:anchor distT="0" distB="0" distL="114300" distR="114300" simplePos="0" relativeHeight="251687936" behindDoc="1" locked="0" layoutInCell="1" allowOverlap="1" wp14:anchorId="1C441BFF" wp14:editId="5B3E3CE6">
                <wp:simplePos x="0" y="0"/>
                <wp:positionH relativeFrom="column">
                  <wp:posOffset>184150</wp:posOffset>
                </wp:positionH>
                <wp:positionV relativeFrom="paragraph">
                  <wp:posOffset>175259</wp:posOffset>
                </wp:positionV>
                <wp:extent cx="695325" cy="676955"/>
                <wp:effectExtent l="0" t="0" r="0" b="0"/>
                <wp:wrapNone/>
                <wp:docPr id="2" name="Imagen 2"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53" w:type="dxa"/>
          <w:gridSpan w:val="2"/>
          <w:vAlign w:val="center"/>
        </w:tcPr>
        <w:p w14:paraId="74DD2AC3" w14:textId="7F928609" w:rsidR="00A6693F" w:rsidRPr="000D519B" w:rsidRDefault="00A6693F" w:rsidP="00967F5C">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2552" w:type="dxa"/>
          <w:vMerge w:val="restart"/>
          <w:vAlign w:val="center"/>
        </w:tcPr>
        <w:tbl>
          <w:tblPr>
            <w:tblW w:w="0" w:type="auto"/>
            <w:tblLayout w:type="fixed"/>
            <w:tblCellMar>
              <w:left w:w="10" w:type="dxa"/>
              <w:right w:w="10" w:type="dxa"/>
            </w:tblCellMar>
            <w:tblLook w:val="04A0" w:firstRow="1" w:lastRow="0" w:firstColumn="1" w:lastColumn="0" w:noHBand="0" w:noVBand="1"/>
          </w:tblPr>
          <w:tblGrid>
            <w:gridCol w:w="882"/>
            <w:gridCol w:w="1132"/>
          </w:tblGrid>
          <w:tr w:rsidR="00A6693F" w:rsidRPr="000D519B" w14:paraId="2445586D" w14:textId="77777777" w:rsidTr="00967F5C">
            <w:trPr>
              <w:trHeight w:val="168"/>
            </w:trPr>
            <w:tc>
              <w:tcPr>
                <w:tcW w:w="882" w:type="dxa"/>
              </w:tcPr>
              <w:p w14:paraId="56C801BD" w14:textId="002EE700" w:rsidR="00A6693F" w:rsidRPr="000D519B" w:rsidRDefault="00A6693F" w:rsidP="00967F5C">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51F7A36C" w14:textId="427CA546" w:rsidR="00A6693F" w:rsidRPr="000D519B" w:rsidRDefault="00A6693F" w:rsidP="00967F5C">
                <w:pPr>
                  <w:rPr>
                    <w:rFonts w:ascii="Arial Narrow" w:hAnsi="Arial Narrow" w:cs="Arial"/>
                    <w:sz w:val="14"/>
                    <w:szCs w:val="14"/>
                  </w:rPr>
                </w:pPr>
                <w:r w:rsidRPr="000D519B">
                  <w:rPr>
                    <w:rFonts w:ascii="Arial Narrow" w:hAnsi="Arial Narrow" w:cs="Arial"/>
                    <w:sz w:val="14"/>
                    <w:szCs w:val="14"/>
                  </w:rPr>
                  <w:t>GC-FPA-301</w:t>
                </w:r>
              </w:p>
            </w:tc>
          </w:tr>
          <w:tr w:rsidR="00A6693F" w:rsidRPr="000D519B" w14:paraId="092125E0" w14:textId="77777777" w:rsidTr="00967F5C">
            <w:trPr>
              <w:trHeight w:val="70"/>
            </w:trPr>
            <w:tc>
              <w:tcPr>
                <w:tcW w:w="882" w:type="dxa"/>
              </w:tcPr>
              <w:p w14:paraId="135E208C" w14:textId="0D3B378B" w:rsidR="00A6693F" w:rsidRPr="000D519B" w:rsidRDefault="00A6693F" w:rsidP="00967F5C">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1D135143" w14:textId="7F45D879" w:rsidR="00A6693F" w:rsidRPr="000D519B" w:rsidRDefault="00A6693F" w:rsidP="00967F5C">
                <w:pPr>
                  <w:rPr>
                    <w:rFonts w:ascii="Arial Narrow" w:hAnsi="Arial Narrow" w:cs="Arial"/>
                    <w:sz w:val="14"/>
                    <w:szCs w:val="14"/>
                  </w:rPr>
                </w:pPr>
                <w:r w:rsidRPr="000D519B">
                  <w:rPr>
                    <w:rFonts w:ascii="Arial Narrow" w:hAnsi="Arial Narrow" w:cs="Arial"/>
                    <w:sz w:val="14"/>
                    <w:szCs w:val="14"/>
                  </w:rPr>
                  <w:t>1</w:t>
                </w:r>
              </w:p>
            </w:tc>
          </w:tr>
          <w:tr w:rsidR="00A6693F" w:rsidRPr="000D519B" w14:paraId="29DCAC4D" w14:textId="77777777" w:rsidTr="00967F5C">
            <w:trPr>
              <w:trHeight w:val="70"/>
            </w:trPr>
            <w:tc>
              <w:tcPr>
                <w:tcW w:w="882" w:type="dxa"/>
              </w:tcPr>
              <w:p w14:paraId="57B6AE22" w14:textId="2C50EBB3" w:rsidR="00A6693F" w:rsidRPr="000D519B" w:rsidRDefault="00A6693F" w:rsidP="00967F5C">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16432B31" w14:textId="25FE71A2" w:rsidR="00A6693F" w:rsidRPr="000D519B" w:rsidRDefault="00A6693F" w:rsidP="00FA3B27">
                <w:pPr>
                  <w:rPr>
                    <w:rFonts w:ascii="Arial Narrow" w:hAnsi="Arial Narrow" w:cs="Arial"/>
                    <w:sz w:val="14"/>
                    <w:szCs w:val="14"/>
                  </w:rPr>
                </w:pPr>
                <w:r w:rsidRPr="000D519B">
                  <w:rPr>
                    <w:rFonts w:ascii="Arial Narrow" w:hAnsi="Arial Narrow" w:cs="Arial"/>
                    <w:sz w:val="14"/>
                    <w:szCs w:val="14"/>
                  </w:rPr>
                  <w:t>13/12/2021</w:t>
                </w:r>
              </w:p>
            </w:tc>
          </w:tr>
          <w:tr w:rsidR="00A6693F" w:rsidRPr="000D519B" w14:paraId="12157C77" w14:textId="77777777" w:rsidTr="00967F5C">
            <w:trPr>
              <w:trHeight w:val="374"/>
            </w:trPr>
            <w:tc>
              <w:tcPr>
                <w:tcW w:w="2014" w:type="dxa"/>
                <w:gridSpan w:val="2"/>
                <w:vAlign w:val="center"/>
              </w:tcPr>
              <w:p w14:paraId="2D32D4AB" w14:textId="1DB2C670" w:rsidR="00A6693F" w:rsidRPr="000D519B" w:rsidRDefault="00A6693F" w:rsidP="00967F5C">
                <w:pPr>
                  <w:rPr>
                    <w:rFonts w:ascii="Arial Narrow" w:hAnsi="Arial Narrow" w:cs="Arial"/>
                    <w:sz w:val="18"/>
                    <w:szCs w:val="18"/>
                  </w:rPr>
                </w:pPr>
                <w:r w:rsidRPr="000D519B">
                  <w:rPr>
                    <w:rFonts w:ascii="Arial Narrow" w:hAnsi="Arial Narrow" w:cs="Arial"/>
                    <w:noProof/>
                    <w:sz w:val="18"/>
                    <w:szCs w:val="18"/>
                    <w:lang w:val="es-ES"/>
                  </w:rPr>
                  <w:t xml:space="preserve">Página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PAGE  \* Arabic  \* MERGEFORMAT</w:instrText>
                </w:r>
                <w:r w:rsidRPr="000D519B">
                  <w:rPr>
                    <w:rFonts w:ascii="Arial Narrow" w:hAnsi="Arial Narrow" w:cs="Arial"/>
                    <w:b/>
                    <w:bCs/>
                    <w:noProof/>
                    <w:sz w:val="18"/>
                    <w:szCs w:val="18"/>
                  </w:rPr>
                  <w:fldChar w:fldCharType="separate"/>
                </w:r>
                <w:r w:rsidR="002B65C4" w:rsidRPr="002B65C4">
                  <w:rPr>
                    <w:rFonts w:ascii="Arial Narrow" w:hAnsi="Arial Narrow" w:cs="Arial"/>
                    <w:b/>
                    <w:bCs/>
                    <w:noProof/>
                    <w:sz w:val="18"/>
                    <w:szCs w:val="18"/>
                    <w:lang w:val="es-ES"/>
                  </w:rPr>
                  <w:t>2</w:t>
                </w:r>
                <w:r w:rsidRPr="000D519B">
                  <w:rPr>
                    <w:rFonts w:ascii="Arial Narrow" w:hAnsi="Arial Narrow" w:cs="Arial"/>
                    <w:b/>
                    <w:bCs/>
                    <w:noProof/>
                    <w:sz w:val="18"/>
                    <w:szCs w:val="18"/>
                  </w:rPr>
                  <w:fldChar w:fldCharType="end"/>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2B65C4" w:rsidRPr="002B65C4">
                  <w:rPr>
                    <w:rFonts w:ascii="Arial Narrow" w:hAnsi="Arial Narrow" w:cs="Arial"/>
                    <w:b/>
                    <w:bCs/>
                    <w:noProof/>
                    <w:sz w:val="18"/>
                    <w:szCs w:val="18"/>
                    <w:lang w:val="es-ES"/>
                  </w:rPr>
                  <w:t>15</w:t>
                </w:r>
                <w:r w:rsidRPr="000D519B">
                  <w:rPr>
                    <w:rFonts w:ascii="Arial Narrow" w:hAnsi="Arial Narrow" w:cs="Arial"/>
                    <w:b/>
                    <w:bCs/>
                    <w:noProof/>
                    <w:sz w:val="18"/>
                    <w:szCs w:val="18"/>
                  </w:rPr>
                  <w:fldChar w:fldCharType="end"/>
                </w:r>
              </w:p>
            </w:tc>
          </w:tr>
        </w:tbl>
        <w:p w14:paraId="63BE6F0D" w14:textId="06F6E685" w:rsidR="00A6693F" w:rsidRPr="000D519B" w:rsidRDefault="00A6693F" w:rsidP="00967F5C">
          <w:pPr>
            <w:rPr>
              <w:rFonts w:ascii="Arial Narrow" w:hAnsi="Arial Narrow" w:cs="Arial"/>
              <w:sz w:val="18"/>
              <w:szCs w:val="18"/>
            </w:rPr>
          </w:pPr>
        </w:p>
      </w:tc>
    </w:tr>
    <w:tr w:rsidR="00A6693F" w:rsidRPr="000D519B" w14:paraId="4A40F887" w14:textId="59823478" w:rsidTr="000710D3">
      <w:trPr>
        <w:trHeight w:val="411"/>
      </w:trPr>
      <w:tc>
        <w:tcPr>
          <w:tcW w:w="1697" w:type="dxa"/>
          <w:vMerge/>
        </w:tcPr>
        <w:p w14:paraId="5F6FF8E0" w14:textId="77777777" w:rsidR="00A6693F" w:rsidRPr="000D519B" w:rsidRDefault="00A6693F" w:rsidP="00967F5C">
          <w:pPr>
            <w:rPr>
              <w:rFonts w:ascii="Arial Narrow" w:hAnsi="Arial Narrow"/>
              <w:noProof/>
            </w:rPr>
          </w:pPr>
        </w:p>
      </w:tc>
      <w:tc>
        <w:tcPr>
          <w:tcW w:w="1843" w:type="dxa"/>
        </w:tcPr>
        <w:p w14:paraId="63CFAFA1" w14:textId="77777777" w:rsidR="00A6693F" w:rsidRPr="000D519B" w:rsidRDefault="00A6693F"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4110" w:type="dxa"/>
        </w:tcPr>
        <w:p w14:paraId="65AB8443" w14:textId="1777CB1B" w:rsidR="00A6693F" w:rsidRPr="000D519B" w:rsidRDefault="00A6693F"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2552" w:type="dxa"/>
          <w:vMerge/>
          <w:vAlign w:val="center"/>
        </w:tcPr>
        <w:p w14:paraId="7323BA7B" w14:textId="087869B5" w:rsidR="00A6693F" w:rsidRPr="000D519B" w:rsidRDefault="00A6693F" w:rsidP="00967F5C">
          <w:pPr>
            <w:rPr>
              <w:rFonts w:ascii="Arial Narrow" w:hAnsi="Arial Narrow" w:cs="Arial"/>
              <w:noProof/>
              <w:sz w:val="18"/>
              <w:szCs w:val="18"/>
            </w:rPr>
          </w:pPr>
        </w:p>
      </w:tc>
    </w:tr>
    <w:tr w:rsidR="00A6693F" w:rsidRPr="000D519B" w14:paraId="2F55888B" w14:textId="61AB6831" w:rsidTr="000710D3">
      <w:trPr>
        <w:trHeight w:val="417"/>
      </w:trPr>
      <w:tc>
        <w:tcPr>
          <w:tcW w:w="1697" w:type="dxa"/>
          <w:vMerge/>
        </w:tcPr>
        <w:p w14:paraId="52E0EEBD" w14:textId="77777777" w:rsidR="00A6693F" w:rsidRPr="000D519B" w:rsidRDefault="00A6693F" w:rsidP="00967F5C">
          <w:pPr>
            <w:rPr>
              <w:rFonts w:ascii="Arial Narrow" w:hAnsi="Arial Narrow"/>
              <w:noProof/>
            </w:rPr>
          </w:pPr>
        </w:p>
      </w:tc>
      <w:tc>
        <w:tcPr>
          <w:tcW w:w="1843" w:type="dxa"/>
        </w:tcPr>
        <w:p w14:paraId="1A33AE7E" w14:textId="2B58A9E5" w:rsidR="00A6693F" w:rsidRPr="000D519B" w:rsidRDefault="00A6693F"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4110" w:type="dxa"/>
        </w:tcPr>
        <w:p w14:paraId="4BB9C57B" w14:textId="68AFBAB4" w:rsidR="00A6693F" w:rsidRPr="000D519B" w:rsidRDefault="00A6693F"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2552" w:type="dxa"/>
          <w:vMerge/>
          <w:vAlign w:val="center"/>
        </w:tcPr>
        <w:p w14:paraId="07C90435" w14:textId="617F8B7F" w:rsidR="00A6693F" w:rsidRPr="000D519B" w:rsidRDefault="00A6693F" w:rsidP="00967F5C">
          <w:pPr>
            <w:rPr>
              <w:rFonts w:ascii="Arial Narrow" w:hAnsi="Arial Narrow" w:cs="Arial"/>
              <w:noProof/>
              <w:sz w:val="18"/>
              <w:szCs w:val="18"/>
            </w:rPr>
          </w:pPr>
        </w:p>
      </w:tc>
    </w:tr>
    <w:tr w:rsidR="00A6693F" w:rsidRPr="000D519B" w14:paraId="3E0D6C04" w14:textId="4E52C9FF" w:rsidTr="000710D3">
      <w:trPr>
        <w:trHeight w:val="358"/>
      </w:trPr>
      <w:tc>
        <w:tcPr>
          <w:tcW w:w="1697" w:type="dxa"/>
          <w:vMerge/>
        </w:tcPr>
        <w:p w14:paraId="43BFD3EE" w14:textId="77777777" w:rsidR="00A6693F" w:rsidRPr="000D519B" w:rsidRDefault="00A6693F" w:rsidP="00967F5C">
          <w:pPr>
            <w:rPr>
              <w:rFonts w:ascii="Arial Narrow" w:hAnsi="Arial Narrow"/>
              <w:noProof/>
            </w:rPr>
          </w:pPr>
        </w:p>
      </w:tc>
      <w:tc>
        <w:tcPr>
          <w:tcW w:w="1843" w:type="dxa"/>
        </w:tcPr>
        <w:p w14:paraId="31321F63" w14:textId="412CA04B" w:rsidR="00A6693F" w:rsidRPr="000D519B" w:rsidRDefault="00A6693F"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4110" w:type="dxa"/>
        </w:tcPr>
        <w:p w14:paraId="6AEAEF34" w14:textId="3CCC7EF0" w:rsidR="00A6693F" w:rsidRPr="000D519B" w:rsidRDefault="00A6693F" w:rsidP="00FA3B27">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2552" w:type="dxa"/>
          <w:vMerge/>
          <w:vAlign w:val="center"/>
        </w:tcPr>
        <w:p w14:paraId="591C12DA" w14:textId="5686FCC5" w:rsidR="00A6693F" w:rsidRPr="000D519B" w:rsidRDefault="00A6693F" w:rsidP="00967F5C">
          <w:pPr>
            <w:rPr>
              <w:rFonts w:ascii="Arial Narrow" w:hAnsi="Arial Narrow" w:cs="Arial"/>
              <w:noProof/>
              <w:sz w:val="18"/>
              <w:szCs w:val="18"/>
            </w:rPr>
          </w:pPr>
        </w:p>
      </w:tc>
    </w:tr>
  </w:tbl>
  <w:p w14:paraId="0FC5B6DC" w14:textId="1ECD8E5A" w:rsidR="00A6693F" w:rsidRPr="005D5EB2" w:rsidRDefault="00000000" w:rsidP="00967F5C">
    <w:pPr>
      <w:rPr>
        <w:szCs w:val="28"/>
      </w:rPr>
    </w:pPr>
    <w:r>
      <w:rPr>
        <w:noProof/>
      </w:rPr>
      <w:pict w14:anchorId="46DD9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2" o:spid="_x0000_s1027" type="#_x0000_t136" style="position:absolute;margin-left:0;margin-top:0;width:571.25pt;height:131.8pt;rotation:315;z-index:-251622400;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r w:rsidR="00BA5746">
      <w:rPr>
        <w:noProof/>
      </w:rPr>
      <mc:AlternateContent>
        <mc:Choice Requires="wps">
          <w:drawing>
            <wp:anchor distT="0" distB="0" distL="114300" distR="114300" simplePos="0" relativeHeight="251648000" behindDoc="0" locked="0" layoutInCell="1" allowOverlap="1" wp14:anchorId="6A9252D9" wp14:editId="68018EBB">
              <wp:simplePos x="0" y="0"/>
              <wp:positionH relativeFrom="margin">
                <wp:align>right</wp:align>
              </wp:positionH>
              <wp:positionV relativeFrom="paragraph">
                <wp:posOffset>71120</wp:posOffset>
              </wp:positionV>
              <wp:extent cx="6257925" cy="9525"/>
              <wp:effectExtent l="0" t="0" r="9525" b="9525"/>
              <wp:wrapNone/>
              <wp:docPr id="11"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C2057F" id="Conector recto 11" o:spid="_x0000_s1026" style="position:absolute;flip:y;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" strokecolor="black [3213]" strokeweight="1pt">
              <v:stroke joinstyle="miter"/>
              <o:lock v:ext="edit" shapetype="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7084" w14:textId="3C02B32D" w:rsidR="00A6693F" w:rsidRDefault="00000000">
    <w:pPr>
      <w:pStyle w:val="Encabezado"/>
    </w:pPr>
    <w:r>
      <w:rPr>
        <w:noProof/>
      </w:rPr>
      <w:pict w14:anchorId="762D1E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0" o:spid="_x0000_s1025" type="#_x0000_t136" style="position:absolute;margin-left:0;margin-top:0;width:571.25pt;height:131.8pt;rotation:315;z-index:-251626496;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686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839"/>
      <w:gridCol w:w="1843"/>
      <w:gridCol w:w="8079"/>
      <w:gridCol w:w="5103"/>
    </w:tblGrid>
    <w:tr w:rsidR="000710D3" w:rsidRPr="000D519B" w14:paraId="197E10CA" w14:textId="77777777" w:rsidTr="000710D3">
      <w:trPr>
        <w:trHeight w:val="564"/>
      </w:trPr>
      <w:tc>
        <w:tcPr>
          <w:tcW w:w="1839" w:type="dxa"/>
          <w:vMerge w:val="restart"/>
        </w:tcPr>
        <w:p w14:paraId="595033F1" w14:textId="058C7954" w:rsidR="000710D3" w:rsidRPr="000D519B" w:rsidRDefault="00BA5746" w:rsidP="00967F5C">
          <w:pPr>
            <w:rPr>
              <w:rFonts w:ascii="Arial Narrow" w:hAnsi="Arial Narrow"/>
            </w:rPr>
          </w:pPr>
          <w:r>
            <w:rPr>
              <w:noProof/>
            </w:rPr>
            <mc:AlternateContent>
              <mc:Choice Requires="wps">
                <w:drawing>
                  <wp:anchor distT="45720" distB="45720" distL="114300" distR="114300" simplePos="0" relativeHeight="251697152" behindDoc="0" locked="0" layoutInCell="1" allowOverlap="1" wp14:anchorId="22349541" wp14:editId="2715ACA2">
                    <wp:simplePos x="0" y="0"/>
                    <wp:positionH relativeFrom="column">
                      <wp:posOffset>3175</wp:posOffset>
                    </wp:positionH>
                    <wp:positionV relativeFrom="paragraph">
                      <wp:posOffset>870585</wp:posOffset>
                    </wp:positionV>
                    <wp:extent cx="1066800" cy="34290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191FF4D0" w14:textId="77777777" w:rsidR="000710D3" w:rsidRPr="00F46C0C" w:rsidRDefault="000710D3"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349541" id="_x0000_t202" coordsize="21600,21600" o:spt="202" path="m,l,21600r21600,l21600,xe">
                    <v:stroke joinstyle="miter"/>
                    <v:path gradientshapeok="t" o:connecttype="rect"/>
                  </v:shapetype>
                  <v:shape id="Cuadro de texto 9" o:spid="_x0000_s1027" type="#_x0000_t202" style="position:absolute;margin-left:.25pt;margin-top:68.55pt;width:84pt;height:27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" filled="f" stroked="f">
                    <v:textbox>
                      <w:txbxContent>
                        <w:p w14:paraId="191FF4D0" w14:textId="77777777" w:rsidR="000710D3" w:rsidRPr="00F46C0C" w:rsidRDefault="000710D3" w:rsidP="00967F5C">
                          <w:pPr>
                            <w:jc w:val="center"/>
                            <w:rPr>
                              <w:b/>
                              <w:sz w:val="16"/>
                              <w:szCs w:val="16"/>
                            </w:rPr>
                          </w:pPr>
                          <w:r w:rsidRPr="00F46C0C">
                            <w:rPr>
                              <w:b/>
                              <w:sz w:val="16"/>
                              <w:szCs w:val="16"/>
                            </w:rPr>
                            <w:t>GOBERNACIÓN DEL CESAR</w:t>
                          </w:r>
                        </w:p>
                      </w:txbxContent>
                    </v:textbox>
                    <w10:wrap type="square"/>
                  </v:shape>
                </w:pict>
              </mc:Fallback>
            </mc:AlternateContent>
          </w:r>
          <w:r w:rsidR="000710D3" w:rsidRPr="000D519B">
            <w:rPr>
              <w:rFonts w:ascii="Arial Narrow" w:hAnsi="Arial Narrow" w:cs="Arial"/>
              <w:b/>
              <w:noProof/>
            </w:rPr>
            <w:drawing>
              <wp:anchor distT="0" distB="0" distL="114300" distR="114300" simplePos="0" relativeHeight="251698176" behindDoc="1" locked="0" layoutInCell="1" allowOverlap="1" wp14:anchorId="22A9849A" wp14:editId="5C50D678">
                <wp:simplePos x="0" y="0"/>
                <wp:positionH relativeFrom="column">
                  <wp:posOffset>184150</wp:posOffset>
                </wp:positionH>
                <wp:positionV relativeFrom="paragraph">
                  <wp:posOffset>175259</wp:posOffset>
                </wp:positionV>
                <wp:extent cx="695325" cy="676955"/>
                <wp:effectExtent l="0" t="0" r="0" b="0"/>
                <wp:wrapNone/>
                <wp:docPr id="6" name="Imagen 6"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922" w:type="dxa"/>
          <w:gridSpan w:val="2"/>
          <w:vAlign w:val="center"/>
        </w:tcPr>
        <w:p w14:paraId="74E59790" w14:textId="77777777" w:rsidR="000710D3" w:rsidRPr="000D519B" w:rsidRDefault="000710D3" w:rsidP="00967F5C">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5103" w:type="dxa"/>
          <w:vMerge w:val="restart"/>
          <w:vAlign w:val="center"/>
        </w:tcPr>
        <w:tbl>
          <w:tblPr>
            <w:tblW w:w="0" w:type="auto"/>
            <w:tblInd w:w="842" w:type="dxa"/>
            <w:tblLayout w:type="fixed"/>
            <w:tblCellMar>
              <w:left w:w="10" w:type="dxa"/>
              <w:right w:w="10" w:type="dxa"/>
            </w:tblCellMar>
            <w:tblLook w:val="04A0" w:firstRow="1" w:lastRow="0" w:firstColumn="1" w:lastColumn="0" w:noHBand="0" w:noVBand="1"/>
          </w:tblPr>
          <w:tblGrid>
            <w:gridCol w:w="882"/>
            <w:gridCol w:w="1132"/>
          </w:tblGrid>
          <w:tr w:rsidR="000710D3" w:rsidRPr="000D519B" w14:paraId="1A01D76D" w14:textId="77777777" w:rsidTr="000710D3">
            <w:trPr>
              <w:trHeight w:val="168"/>
            </w:trPr>
            <w:tc>
              <w:tcPr>
                <w:tcW w:w="882" w:type="dxa"/>
              </w:tcPr>
              <w:p w14:paraId="26F4688C" w14:textId="77777777" w:rsidR="000710D3" w:rsidRPr="000D519B" w:rsidRDefault="000710D3" w:rsidP="00967F5C">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095B98CE" w14:textId="77777777" w:rsidR="000710D3" w:rsidRPr="000D519B" w:rsidRDefault="000710D3" w:rsidP="00967F5C">
                <w:pPr>
                  <w:rPr>
                    <w:rFonts w:ascii="Arial Narrow" w:hAnsi="Arial Narrow" w:cs="Arial"/>
                    <w:sz w:val="14"/>
                    <w:szCs w:val="14"/>
                  </w:rPr>
                </w:pPr>
                <w:r w:rsidRPr="000D519B">
                  <w:rPr>
                    <w:rFonts w:ascii="Arial Narrow" w:hAnsi="Arial Narrow" w:cs="Arial"/>
                    <w:sz w:val="14"/>
                    <w:szCs w:val="14"/>
                  </w:rPr>
                  <w:t>GC-FPA-301</w:t>
                </w:r>
              </w:p>
            </w:tc>
          </w:tr>
          <w:tr w:rsidR="000710D3" w:rsidRPr="000D519B" w14:paraId="7F5F82A5" w14:textId="77777777" w:rsidTr="000710D3">
            <w:trPr>
              <w:trHeight w:val="70"/>
            </w:trPr>
            <w:tc>
              <w:tcPr>
                <w:tcW w:w="882" w:type="dxa"/>
              </w:tcPr>
              <w:p w14:paraId="53B23A1A" w14:textId="77777777" w:rsidR="000710D3" w:rsidRPr="000D519B" w:rsidRDefault="000710D3" w:rsidP="00967F5C">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776BD88D" w14:textId="77777777" w:rsidR="000710D3" w:rsidRPr="000D519B" w:rsidRDefault="000710D3" w:rsidP="00967F5C">
                <w:pPr>
                  <w:rPr>
                    <w:rFonts w:ascii="Arial Narrow" w:hAnsi="Arial Narrow" w:cs="Arial"/>
                    <w:sz w:val="14"/>
                    <w:szCs w:val="14"/>
                  </w:rPr>
                </w:pPr>
                <w:r w:rsidRPr="000D519B">
                  <w:rPr>
                    <w:rFonts w:ascii="Arial Narrow" w:hAnsi="Arial Narrow" w:cs="Arial"/>
                    <w:sz w:val="14"/>
                    <w:szCs w:val="14"/>
                  </w:rPr>
                  <w:t>1</w:t>
                </w:r>
              </w:p>
            </w:tc>
          </w:tr>
          <w:tr w:rsidR="000710D3" w:rsidRPr="000D519B" w14:paraId="17696EDA" w14:textId="77777777" w:rsidTr="000710D3">
            <w:trPr>
              <w:trHeight w:val="70"/>
            </w:trPr>
            <w:tc>
              <w:tcPr>
                <w:tcW w:w="882" w:type="dxa"/>
              </w:tcPr>
              <w:p w14:paraId="0E23E3AA" w14:textId="77777777" w:rsidR="000710D3" w:rsidRPr="000D519B" w:rsidRDefault="000710D3" w:rsidP="00967F5C">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11E19DA5" w14:textId="77777777" w:rsidR="000710D3" w:rsidRPr="000D519B" w:rsidRDefault="000710D3" w:rsidP="00FA3B27">
                <w:pPr>
                  <w:rPr>
                    <w:rFonts w:ascii="Arial Narrow" w:hAnsi="Arial Narrow" w:cs="Arial"/>
                    <w:sz w:val="14"/>
                    <w:szCs w:val="14"/>
                  </w:rPr>
                </w:pPr>
                <w:r w:rsidRPr="000D519B">
                  <w:rPr>
                    <w:rFonts w:ascii="Arial Narrow" w:hAnsi="Arial Narrow" w:cs="Arial"/>
                    <w:sz w:val="14"/>
                    <w:szCs w:val="14"/>
                  </w:rPr>
                  <w:t>13/12/2021</w:t>
                </w:r>
              </w:p>
            </w:tc>
          </w:tr>
          <w:tr w:rsidR="000710D3" w:rsidRPr="000D519B" w14:paraId="031CBEEF" w14:textId="77777777" w:rsidTr="000710D3">
            <w:trPr>
              <w:trHeight w:val="374"/>
            </w:trPr>
            <w:tc>
              <w:tcPr>
                <w:tcW w:w="2014" w:type="dxa"/>
                <w:gridSpan w:val="2"/>
                <w:vAlign w:val="center"/>
              </w:tcPr>
              <w:p w14:paraId="42CE659B" w14:textId="2CFB3981" w:rsidR="000710D3" w:rsidRPr="000D519B" w:rsidRDefault="000710D3" w:rsidP="000710D3">
                <w:pPr>
                  <w:ind w:left="548" w:hanging="548"/>
                  <w:rPr>
                    <w:rFonts w:ascii="Arial Narrow" w:hAnsi="Arial Narrow" w:cs="Arial"/>
                    <w:sz w:val="18"/>
                    <w:szCs w:val="18"/>
                  </w:rPr>
                </w:pPr>
                <w:r w:rsidRPr="000D519B">
                  <w:rPr>
                    <w:rFonts w:ascii="Arial Narrow" w:hAnsi="Arial Narrow" w:cs="Arial"/>
                    <w:noProof/>
                    <w:sz w:val="18"/>
                    <w:szCs w:val="18"/>
                    <w:lang w:val="es-ES"/>
                  </w:rPr>
                  <w:t xml:space="preserve">Página </w:t>
                </w:r>
                <w:r>
                  <w:rPr>
                    <w:rFonts w:ascii="Arial Narrow" w:hAnsi="Arial Narrow" w:cs="Arial"/>
                    <w:b/>
                    <w:bCs/>
                    <w:noProof/>
                    <w:sz w:val="18"/>
                    <w:szCs w:val="18"/>
                  </w:rPr>
                  <w:t>14</w:t>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Pr="002B65C4">
                  <w:rPr>
                    <w:rFonts w:ascii="Arial Narrow" w:hAnsi="Arial Narrow" w:cs="Arial"/>
                    <w:b/>
                    <w:bCs/>
                    <w:noProof/>
                    <w:sz w:val="18"/>
                    <w:szCs w:val="18"/>
                    <w:lang w:val="es-ES"/>
                  </w:rPr>
                  <w:t>15</w:t>
                </w:r>
                <w:r w:rsidRPr="000D519B">
                  <w:rPr>
                    <w:rFonts w:ascii="Arial Narrow" w:hAnsi="Arial Narrow" w:cs="Arial"/>
                    <w:b/>
                    <w:bCs/>
                    <w:noProof/>
                    <w:sz w:val="18"/>
                    <w:szCs w:val="18"/>
                  </w:rPr>
                  <w:fldChar w:fldCharType="end"/>
                </w:r>
              </w:p>
            </w:tc>
          </w:tr>
        </w:tbl>
        <w:p w14:paraId="00D57F37" w14:textId="77777777" w:rsidR="000710D3" w:rsidRPr="000D519B" w:rsidRDefault="000710D3" w:rsidP="00967F5C">
          <w:pPr>
            <w:rPr>
              <w:rFonts w:ascii="Arial Narrow" w:hAnsi="Arial Narrow" w:cs="Arial"/>
              <w:sz w:val="18"/>
              <w:szCs w:val="18"/>
            </w:rPr>
          </w:pPr>
        </w:p>
      </w:tc>
    </w:tr>
    <w:tr w:rsidR="000710D3" w:rsidRPr="000D519B" w14:paraId="3F79A195" w14:textId="77777777" w:rsidTr="000710D3">
      <w:trPr>
        <w:trHeight w:val="411"/>
      </w:trPr>
      <w:tc>
        <w:tcPr>
          <w:tcW w:w="1839" w:type="dxa"/>
          <w:vMerge/>
        </w:tcPr>
        <w:p w14:paraId="1456DB83" w14:textId="77777777" w:rsidR="000710D3" w:rsidRPr="000D519B" w:rsidRDefault="000710D3" w:rsidP="00967F5C">
          <w:pPr>
            <w:rPr>
              <w:rFonts w:ascii="Arial Narrow" w:hAnsi="Arial Narrow"/>
              <w:noProof/>
            </w:rPr>
          </w:pPr>
        </w:p>
      </w:tc>
      <w:tc>
        <w:tcPr>
          <w:tcW w:w="1843" w:type="dxa"/>
        </w:tcPr>
        <w:p w14:paraId="632FF7E7" w14:textId="77777777" w:rsidR="000710D3" w:rsidRPr="000D519B" w:rsidRDefault="000710D3"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8079" w:type="dxa"/>
        </w:tcPr>
        <w:p w14:paraId="4246379C" w14:textId="77777777" w:rsidR="000710D3" w:rsidRPr="000D519B" w:rsidRDefault="000710D3"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5103" w:type="dxa"/>
          <w:vMerge/>
          <w:vAlign w:val="center"/>
        </w:tcPr>
        <w:p w14:paraId="1AD02DCC" w14:textId="77777777" w:rsidR="000710D3" w:rsidRPr="000D519B" w:rsidRDefault="000710D3" w:rsidP="00967F5C">
          <w:pPr>
            <w:rPr>
              <w:rFonts w:ascii="Arial Narrow" w:hAnsi="Arial Narrow" w:cs="Arial"/>
              <w:noProof/>
              <w:sz w:val="18"/>
              <w:szCs w:val="18"/>
            </w:rPr>
          </w:pPr>
        </w:p>
      </w:tc>
    </w:tr>
    <w:tr w:rsidR="000710D3" w:rsidRPr="000D519B" w14:paraId="21586222" w14:textId="77777777" w:rsidTr="000710D3">
      <w:trPr>
        <w:trHeight w:val="417"/>
      </w:trPr>
      <w:tc>
        <w:tcPr>
          <w:tcW w:w="1839" w:type="dxa"/>
          <w:vMerge/>
        </w:tcPr>
        <w:p w14:paraId="3838ACFE" w14:textId="77777777" w:rsidR="000710D3" w:rsidRPr="000D519B" w:rsidRDefault="000710D3" w:rsidP="00967F5C">
          <w:pPr>
            <w:rPr>
              <w:rFonts w:ascii="Arial Narrow" w:hAnsi="Arial Narrow"/>
              <w:noProof/>
            </w:rPr>
          </w:pPr>
        </w:p>
      </w:tc>
      <w:tc>
        <w:tcPr>
          <w:tcW w:w="1843" w:type="dxa"/>
        </w:tcPr>
        <w:p w14:paraId="71515A45" w14:textId="77777777" w:rsidR="000710D3" w:rsidRPr="000D519B" w:rsidRDefault="000710D3"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8079" w:type="dxa"/>
        </w:tcPr>
        <w:p w14:paraId="59010CA4" w14:textId="77777777" w:rsidR="000710D3" w:rsidRPr="000D519B" w:rsidRDefault="000710D3"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5103" w:type="dxa"/>
          <w:vMerge/>
          <w:vAlign w:val="center"/>
        </w:tcPr>
        <w:p w14:paraId="184EC7EC" w14:textId="77777777" w:rsidR="000710D3" w:rsidRPr="000D519B" w:rsidRDefault="000710D3" w:rsidP="00967F5C">
          <w:pPr>
            <w:rPr>
              <w:rFonts w:ascii="Arial Narrow" w:hAnsi="Arial Narrow" w:cs="Arial"/>
              <w:noProof/>
              <w:sz w:val="18"/>
              <w:szCs w:val="18"/>
            </w:rPr>
          </w:pPr>
        </w:p>
      </w:tc>
    </w:tr>
    <w:tr w:rsidR="000710D3" w:rsidRPr="000D519B" w14:paraId="5A23A09B" w14:textId="77777777" w:rsidTr="000710D3">
      <w:trPr>
        <w:trHeight w:val="358"/>
      </w:trPr>
      <w:tc>
        <w:tcPr>
          <w:tcW w:w="1839" w:type="dxa"/>
          <w:vMerge/>
        </w:tcPr>
        <w:p w14:paraId="56B96B12" w14:textId="77777777" w:rsidR="000710D3" w:rsidRPr="000D519B" w:rsidRDefault="000710D3" w:rsidP="00967F5C">
          <w:pPr>
            <w:rPr>
              <w:rFonts w:ascii="Arial Narrow" w:hAnsi="Arial Narrow"/>
              <w:noProof/>
            </w:rPr>
          </w:pPr>
        </w:p>
      </w:tc>
      <w:tc>
        <w:tcPr>
          <w:tcW w:w="1843" w:type="dxa"/>
        </w:tcPr>
        <w:p w14:paraId="224D7EA3" w14:textId="77777777" w:rsidR="000710D3" w:rsidRPr="000D519B" w:rsidRDefault="000710D3"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8079" w:type="dxa"/>
        </w:tcPr>
        <w:p w14:paraId="11FFF8AD" w14:textId="77777777" w:rsidR="000710D3" w:rsidRPr="000D519B" w:rsidRDefault="000710D3" w:rsidP="00FA3B27">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5103" w:type="dxa"/>
          <w:vMerge/>
          <w:vAlign w:val="center"/>
        </w:tcPr>
        <w:p w14:paraId="23F3C6F0" w14:textId="77777777" w:rsidR="000710D3" w:rsidRPr="000D519B" w:rsidRDefault="000710D3" w:rsidP="00967F5C">
          <w:pPr>
            <w:rPr>
              <w:rFonts w:ascii="Arial Narrow" w:hAnsi="Arial Narrow" w:cs="Arial"/>
              <w:noProof/>
              <w:sz w:val="18"/>
              <w:szCs w:val="18"/>
            </w:rPr>
          </w:pPr>
        </w:p>
      </w:tc>
    </w:tr>
  </w:tbl>
  <w:p w14:paraId="23D535B9" w14:textId="5E773DBB" w:rsidR="000710D3" w:rsidRPr="005D5EB2" w:rsidRDefault="00BA5746" w:rsidP="00967F5C">
    <w:pPr>
      <w:rPr>
        <w:szCs w:val="28"/>
      </w:rPr>
    </w:pPr>
    <w:r>
      <w:rPr>
        <w:noProof/>
      </w:rPr>
      <mc:AlternateContent>
        <mc:Choice Requires="wps">
          <w:drawing>
            <wp:anchor distT="0" distB="0" distL="114300" distR="114300" simplePos="0" relativeHeight="251699200" behindDoc="1" locked="0" layoutInCell="0" allowOverlap="1" wp14:anchorId="5EA5C914" wp14:editId="3E1C4B08">
              <wp:simplePos x="0" y="0"/>
              <wp:positionH relativeFrom="margin">
                <wp:align>center</wp:align>
              </wp:positionH>
              <wp:positionV relativeFrom="margin">
                <wp:align>center</wp:align>
              </wp:positionV>
              <wp:extent cx="7254875" cy="1673860"/>
              <wp:effectExtent l="0" t="1895475" r="0" b="1850390"/>
              <wp:wrapNone/>
              <wp:docPr id="8"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54875" cy="1673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320DE3" w14:textId="77777777" w:rsidR="00BA5746" w:rsidRDefault="00BA5746" w:rsidP="00BA5746">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Copia controlada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EA5C914" id="WordArt 4" o:spid="_x0000_s1028" type="#_x0000_t202" style="position:absolute;margin-left:0;margin-top:0;width:571.25pt;height:131.8pt;rotation:-45;z-index:-2516172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" o:allowincell="f" filled="f" stroked="f">
              <v:stroke joinstyle="round"/>
              <o:lock v:ext="edit" shapetype="t"/>
              <v:textbox style="mso-fit-shape-to-text:t">
                <w:txbxContent>
                  <w:p w14:paraId="09320DE3" w14:textId="77777777" w:rsidR="00BA5746" w:rsidRDefault="00BA5746" w:rsidP="00BA5746">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Copia controlada</w:t>
                    </w:r>
                  </w:p>
                </w:txbxContent>
              </v:textbox>
              <w10:wrap anchorx="margin" anchory="margin"/>
            </v:shape>
          </w:pict>
        </mc:Fallback>
      </mc:AlternateContent>
    </w:r>
    <w:r>
      <w:rPr>
        <w:noProof/>
      </w:rPr>
      <mc:AlternateContent>
        <mc:Choice Requires="wps">
          <w:drawing>
            <wp:anchor distT="0" distB="0" distL="114300" distR="114300" simplePos="0" relativeHeight="251696128" behindDoc="0" locked="0" layoutInCell="1" allowOverlap="1" wp14:anchorId="6805BC08" wp14:editId="2F99D68B">
              <wp:simplePos x="0" y="0"/>
              <wp:positionH relativeFrom="margin">
                <wp:align>right</wp:align>
              </wp:positionH>
              <wp:positionV relativeFrom="paragraph">
                <wp:posOffset>71120</wp:posOffset>
              </wp:positionV>
              <wp:extent cx="6257925" cy="9525"/>
              <wp:effectExtent l="0" t="0" r="9525" b="9525"/>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98CCCB" id="Conector recto 7" o:spid="_x0000_s1026" style="position:absolute;flip:y;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" strokecolor="black [3213]"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43DF4"/>
    <w:multiLevelType w:val="multilevel"/>
    <w:tmpl w:val="1D407A82"/>
    <w:lvl w:ilvl="0">
      <w:start w:val="1"/>
      <w:numFmt w:val="decimal"/>
      <w:lvlText w:val="%1."/>
      <w:lvlJc w:val="left"/>
      <w:pPr>
        <w:tabs>
          <w:tab w:val="num" w:pos="720"/>
        </w:tabs>
        <w:ind w:left="720" w:hanging="720"/>
      </w:pPr>
      <w:rPr>
        <w:b/>
        <w:bCs/>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A4E2EF2"/>
    <w:multiLevelType w:val="hybridMultilevel"/>
    <w:tmpl w:val="99CEF5F0"/>
    <w:lvl w:ilvl="0" w:tplc="937C73A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8071272"/>
    <w:multiLevelType w:val="hybridMultilevel"/>
    <w:tmpl w:val="CA829C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6817B19"/>
    <w:multiLevelType w:val="hybridMultilevel"/>
    <w:tmpl w:val="4DEA8E2A"/>
    <w:lvl w:ilvl="0" w:tplc="A8AC55D6">
      <w:start w:val="1"/>
      <w:numFmt w:val="low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3465BA"/>
    <w:multiLevelType w:val="hybridMultilevel"/>
    <w:tmpl w:val="245AECDC"/>
    <w:lvl w:ilvl="0" w:tplc="065440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2D739EF"/>
    <w:multiLevelType w:val="multilevel"/>
    <w:tmpl w:val="8EAE16EA"/>
    <w:lvl w:ilvl="0">
      <w:start w:val="5"/>
      <w:numFmt w:val="decimal"/>
      <w:lvlText w:val="%1."/>
      <w:lvlJc w:val="left"/>
      <w:pPr>
        <w:ind w:left="360" w:hanging="360"/>
      </w:pPr>
      <w:rPr>
        <w:rFonts w:hint="default"/>
      </w:rPr>
    </w:lvl>
    <w:lvl w:ilvl="1">
      <w:start w:val="2"/>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6" w15:restartNumberingAfterBreak="0">
    <w:nsid w:val="56862648"/>
    <w:multiLevelType w:val="hybridMultilevel"/>
    <w:tmpl w:val="1E9E04A2"/>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6DE94F71"/>
    <w:multiLevelType w:val="multilevel"/>
    <w:tmpl w:val="D3E2303A"/>
    <w:lvl w:ilvl="0">
      <w:start w:val="1"/>
      <w:numFmt w:val="decimal"/>
      <w:lvlText w:val="%1"/>
      <w:lvlJc w:val="left"/>
      <w:pPr>
        <w:ind w:left="360" w:hanging="360"/>
      </w:pPr>
      <w:rPr>
        <w:rFonts w:asciiTheme="minorHAnsi" w:hAnsiTheme="minorHAnsi" w:cstheme="minorBidi" w:hint="default"/>
        <w:b/>
        <w:sz w:val="22"/>
      </w:rPr>
    </w:lvl>
    <w:lvl w:ilvl="1">
      <w:start w:val="1"/>
      <w:numFmt w:val="decimal"/>
      <w:lvlText w:val="%1.%2"/>
      <w:lvlJc w:val="left"/>
      <w:pPr>
        <w:ind w:left="360" w:hanging="360"/>
      </w:pPr>
      <w:rPr>
        <w:rFonts w:asciiTheme="minorHAnsi" w:hAnsiTheme="minorHAnsi" w:cstheme="minorBidi" w:hint="default"/>
        <w:b/>
        <w:sz w:val="22"/>
      </w:rPr>
    </w:lvl>
    <w:lvl w:ilvl="2">
      <w:start w:val="1"/>
      <w:numFmt w:val="decimal"/>
      <w:lvlText w:val="%1.%2.%3"/>
      <w:lvlJc w:val="left"/>
      <w:pPr>
        <w:ind w:left="720" w:hanging="720"/>
      </w:pPr>
      <w:rPr>
        <w:rFonts w:asciiTheme="minorHAnsi" w:hAnsiTheme="minorHAnsi" w:cstheme="minorBidi" w:hint="default"/>
        <w:b/>
        <w:sz w:val="22"/>
      </w:rPr>
    </w:lvl>
    <w:lvl w:ilvl="3">
      <w:start w:val="1"/>
      <w:numFmt w:val="decimal"/>
      <w:lvlText w:val="%1.%2.%3.%4"/>
      <w:lvlJc w:val="left"/>
      <w:pPr>
        <w:ind w:left="720" w:hanging="720"/>
      </w:pPr>
      <w:rPr>
        <w:rFonts w:asciiTheme="minorHAnsi" w:hAnsiTheme="minorHAnsi" w:cstheme="minorBidi" w:hint="default"/>
        <w:b/>
        <w:sz w:val="22"/>
      </w:rPr>
    </w:lvl>
    <w:lvl w:ilvl="4">
      <w:start w:val="1"/>
      <w:numFmt w:val="decimal"/>
      <w:lvlText w:val="%1.%2.%3.%4.%5"/>
      <w:lvlJc w:val="left"/>
      <w:pPr>
        <w:ind w:left="1080" w:hanging="1080"/>
      </w:pPr>
      <w:rPr>
        <w:rFonts w:asciiTheme="minorHAnsi" w:hAnsiTheme="minorHAnsi" w:cstheme="minorBidi" w:hint="default"/>
        <w:b/>
        <w:sz w:val="22"/>
      </w:rPr>
    </w:lvl>
    <w:lvl w:ilvl="5">
      <w:start w:val="1"/>
      <w:numFmt w:val="decimal"/>
      <w:lvlText w:val="%1.%2.%3.%4.%5.%6"/>
      <w:lvlJc w:val="left"/>
      <w:pPr>
        <w:ind w:left="1080" w:hanging="1080"/>
      </w:pPr>
      <w:rPr>
        <w:rFonts w:asciiTheme="minorHAnsi" w:hAnsiTheme="minorHAnsi" w:cstheme="minorBidi" w:hint="default"/>
        <w:b/>
        <w:sz w:val="22"/>
      </w:rPr>
    </w:lvl>
    <w:lvl w:ilvl="6">
      <w:start w:val="1"/>
      <w:numFmt w:val="decimal"/>
      <w:lvlText w:val="%1.%2.%3.%4.%5.%6.%7"/>
      <w:lvlJc w:val="left"/>
      <w:pPr>
        <w:ind w:left="1440" w:hanging="1440"/>
      </w:pPr>
      <w:rPr>
        <w:rFonts w:asciiTheme="minorHAnsi" w:hAnsiTheme="minorHAnsi" w:cstheme="minorBidi" w:hint="default"/>
        <w:b/>
        <w:sz w:val="22"/>
      </w:rPr>
    </w:lvl>
    <w:lvl w:ilvl="7">
      <w:start w:val="1"/>
      <w:numFmt w:val="decimal"/>
      <w:lvlText w:val="%1.%2.%3.%4.%5.%6.%7.%8"/>
      <w:lvlJc w:val="left"/>
      <w:pPr>
        <w:ind w:left="1440" w:hanging="1440"/>
      </w:pPr>
      <w:rPr>
        <w:rFonts w:asciiTheme="minorHAnsi" w:hAnsiTheme="minorHAnsi" w:cstheme="minorBidi" w:hint="default"/>
        <w:b/>
        <w:sz w:val="22"/>
      </w:rPr>
    </w:lvl>
    <w:lvl w:ilvl="8">
      <w:start w:val="1"/>
      <w:numFmt w:val="decimal"/>
      <w:lvlText w:val="%1.%2.%3.%4.%5.%6.%7.%8.%9"/>
      <w:lvlJc w:val="left"/>
      <w:pPr>
        <w:ind w:left="1800" w:hanging="1800"/>
      </w:pPr>
      <w:rPr>
        <w:rFonts w:asciiTheme="minorHAnsi" w:hAnsiTheme="minorHAnsi" w:cstheme="minorBidi" w:hint="default"/>
        <w:b/>
        <w:sz w:val="22"/>
      </w:rPr>
    </w:lvl>
  </w:abstractNum>
  <w:num w:numId="1" w16cid:durableId="631247628">
    <w:abstractNumId w:val="0"/>
  </w:num>
  <w:num w:numId="2" w16cid:durableId="14452228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0485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90455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3226321">
    <w:abstractNumId w:val="6"/>
  </w:num>
  <w:num w:numId="6" w16cid:durableId="390615339">
    <w:abstractNumId w:val="5"/>
  </w:num>
  <w:num w:numId="7" w16cid:durableId="1034186171">
    <w:abstractNumId w:val="3"/>
  </w:num>
  <w:num w:numId="8" w16cid:durableId="157625144">
    <w:abstractNumId w:val="4"/>
  </w:num>
  <w:num w:numId="9" w16cid:durableId="3071705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3944058">
    <w:abstractNumId w:val="2"/>
  </w:num>
  <w:num w:numId="11" w16cid:durableId="62265412">
    <w:abstractNumId w:val="1"/>
  </w:num>
  <w:num w:numId="12" w16cid:durableId="16359133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B27"/>
    <w:rsid w:val="00020B36"/>
    <w:rsid w:val="000253BB"/>
    <w:rsid w:val="0003352F"/>
    <w:rsid w:val="00065194"/>
    <w:rsid w:val="000710D3"/>
    <w:rsid w:val="000850FF"/>
    <w:rsid w:val="000933E6"/>
    <w:rsid w:val="000A555E"/>
    <w:rsid w:val="000B2A2D"/>
    <w:rsid w:val="000B5A10"/>
    <w:rsid w:val="000C5A21"/>
    <w:rsid w:val="000D2469"/>
    <w:rsid w:val="000D519B"/>
    <w:rsid w:val="000E1517"/>
    <w:rsid w:val="000F44C1"/>
    <w:rsid w:val="000F45C1"/>
    <w:rsid w:val="001020C5"/>
    <w:rsid w:val="001122BF"/>
    <w:rsid w:val="00132930"/>
    <w:rsid w:val="00135E27"/>
    <w:rsid w:val="00165641"/>
    <w:rsid w:val="00173C96"/>
    <w:rsid w:val="0017767E"/>
    <w:rsid w:val="00185763"/>
    <w:rsid w:val="001B5CC9"/>
    <w:rsid w:val="001B7060"/>
    <w:rsid w:val="001C1440"/>
    <w:rsid w:val="001D29D2"/>
    <w:rsid w:val="002041C2"/>
    <w:rsid w:val="002114DB"/>
    <w:rsid w:val="00217054"/>
    <w:rsid w:val="00223539"/>
    <w:rsid w:val="00231521"/>
    <w:rsid w:val="002335B1"/>
    <w:rsid w:val="002434F9"/>
    <w:rsid w:val="00243CE4"/>
    <w:rsid w:val="00252E56"/>
    <w:rsid w:val="00264C51"/>
    <w:rsid w:val="002705B1"/>
    <w:rsid w:val="00276735"/>
    <w:rsid w:val="00281701"/>
    <w:rsid w:val="00283BC0"/>
    <w:rsid w:val="002846CC"/>
    <w:rsid w:val="00291F58"/>
    <w:rsid w:val="002A4CF4"/>
    <w:rsid w:val="002B65C4"/>
    <w:rsid w:val="002D4CEA"/>
    <w:rsid w:val="002F2AB2"/>
    <w:rsid w:val="002F41D5"/>
    <w:rsid w:val="0031243E"/>
    <w:rsid w:val="00322B0F"/>
    <w:rsid w:val="003356FE"/>
    <w:rsid w:val="00353E54"/>
    <w:rsid w:val="00364340"/>
    <w:rsid w:val="00390991"/>
    <w:rsid w:val="003B5B26"/>
    <w:rsid w:val="003C473E"/>
    <w:rsid w:val="003D1997"/>
    <w:rsid w:val="003E6FEF"/>
    <w:rsid w:val="003E7727"/>
    <w:rsid w:val="003E78DE"/>
    <w:rsid w:val="004021B6"/>
    <w:rsid w:val="00427F16"/>
    <w:rsid w:val="004331D8"/>
    <w:rsid w:val="00435F5C"/>
    <w:rsid w:val="00446C84"/>
    <w:rsid w:val="00470857"/>
    <w:rsid w:val="004A40DC"/>
    <w:rsid w:val="004A53BE"/>
    <w:rsid w:val="004A5C5F"/>
    <w:rsid w:val="004B01B4"/>
    <w:rsid w:val="004D034B"/>
    <w:rsid w:val="004D0843"/>
    <w:rsid w:val="004E6AD6"/>
    <w:rsid w:val="004F5BE8"/>
    <w:rsid w:val="0051349F"/>
    <w:rsid w:val="0052033E"/>
    <w:rsid w:val="005805F9"/>
    <w:rsid w:val="0058161B"/>
    <w:rsid w:val="005B3AA2"/>
    <w:rsid w:val="005D25D2"/>
    <w:rsid w:val="00602629"/>
    <w:rsid w:val="00607A47"/>
    <w:rsid w:val="00621F86"/>
    <w:rsid w:val="00641131"/>
    <w:rsid w:val="006552F5"/>
    <w:rsid w:val="00666F11"/>
    <w:rsid w:val="006726CF"/>
    <w:rsid w:val="006D5F79"/>
    <w:rsid w:val="006D6A58"/>
    <w:rsid w:val="006E64F7"/>
    <w:rsid w:val="006E7794"/>
    <w:rsid w:val="006F5790"/>
    <w:rsid w:val="007060F8"/>
    <w:rsid w:val="00742606"/>
    <w:rsid w:val="00764C60"/>
    <w:rsid w:val="00797F2F"/>
    <w:rsid w:val="007B14E7"/>
    <w:rsid w:val="007B49D9"/>
    <w:rsid w:val="007D797E"/>
    <w:rsid w:val="007F58A8"/>
    <w:rsid w:val="00817759"/>
    <w:rsid w:val="0082100E"/>
    <w:rsid w:val="0083648A"/>
    <w:rsid w:val="00847CBF"/>
    <w:rsid w:val="0085462B"/>
    <w:rsid w:val="00855B3C"/>
    <w:rsid w:val="008A21B4"/>
    <w:rsid w:val="008B282B"/>
    <w:rsid w:val="008C3928"/>
    <w:rsid w:val="008E7306"/>
    <w:rsid w:val="0090057E"/>
    <w:rsid w:val="0090189A"/>
    <w:rsid w:val="00922546"/>
    <w:rsid w:val="00962B78"/>
    <w:rsid w:val="00967F5C"/>
    <w:rsid w:val="00985A27"/>
    <w:rsid w:val="009A19CC"/>
    <w:rsid w:val="009A215F"/>
    <w:rsid w:val="009A33DA"/>
    <w:rsid w:val="009C1E58"/>
    <w:rsid w:val="009C5BC5"/>
    <w:rsid w:val="009D4673"/>
    <w:rsid w:val="009E2B3C"/>
    <w:rsid w:val="009E6F6C"/>
    <w:rsid w:val="00A52735"/>
    <w:rsid w:val="00A6693F"/>
    <w:rsid w:val="00A9700B"/>
    <w:rsid w:val="00AB5A82"/>
    <w:rsid w:val="00AF2555"/>
    <w:rsid w:val="00AF62DB"/>
    <w:rsid w:val="00AF6F16"/>
    <w:rsid w:val="00B069DF"/>
    <w:rsid w:val="00B23766"/>
    <w:rsid w:val="00B31D77"/>
    <w:rsid w:val="00B330D6"/>
    <w:rsid w:val="00B43CF4"/>
    <w:rsid w:val="00B451DA"/>
    <w:rsid w:val="00B45B2D"/>
    <w:rsid w:val="00B53AE9"/>
    <w:rsid w:val="00B60E06"/>
    <w:rsid w:val="00B92E67"/>
    <w:rsid w:val="00B92FB8"/>
    <w:rsid w:val="00BA5746"/>
    <w:rsid w:val="00BA7F0C"/>
    <w:rsid w:val="00BC248B"/>
    <w:rsid w:val="00BD02AE"/>
    <w:rsid w:val="00BD1C35"/>
    <w:rsid w:val="00BD3433"/>
    <w:rsid w:val="00BE6B7B"/>
    <w:rsid w:val="00C0229B"/>
    <w:rsid w:val="00C13385"/>
    <w:rsid w:val="00C22C6A"/>
    <w:rsid w:val="00C36AF0"/>
    <w:rsid w:val="00C517F6"/>
    <w:rsid w:val="00C52D3A"/>
    <w:rsid w:val="00C8506F"/>
    <w:rsid w:val="00C86D50"/>
    <w:rsid w:val="00CC1F7C"/>
    <w:rsid w:val="00CE149F"/>
    <w:rsid w:val="00D22374"/>
    <w:rsid w:val="00D27939"/>
    <w:rsid w:val="00D3354C"/>
    <w:rsid w:val="00D40992"/>
    <w:rsid w:val="00D50B75"/>
    <w:rsid w:val="00D544D1"/>
    <w:rsid w:val="00D60751"/>
    <w:rsid w:val="00D7080A"/>
    <w:rsid w:val="00DB3F19"/>
    <w:rsid w:val="00DC4873"/>
    <w:rsid w:val="00DE429F"/>
    <w:rsid w:val="00DE4FE8"/>
    <w:rsid w:val="00DF0785"/>
    <w:rsid w:val="00E1119C"/>
    <w:rsid w:val="00E16269"/>
    <w:rsid w:val="00E1710D"/>
    <w:rsid w:val="00E25F1A"/>
    <w:rsid w:val="00E3555A"/>
    <w:rsid w:val="00E41DC2"/>
    <w:rsid w:val="00E426D3"/>
    <w:rsid w:val="00E82A38"/>
    <w:rsid w:val="00EA4DC2"/>
    <w:rsid w:val="00EB2318"/>
    <w:rsid w:val="00EB76C7"/>
    <w:rsid w:val="00EE2D9D"/>
    <w:rsid w:val="00EE489F"/>
    <w:rsid w:val="00EF7264"/>
    <w:rsid w:val="00F03160"/>
    <w:rsid w:val="00F06CFD"/>
    <w:rsid w:val="00F11F20"/>
    <w:rsid w:val="00F1221E"/>
    <w:rsid w:val="00F13253"/>
    <w:rsid w:val="00F22BB2"/>
    <w:rsid w:val="00F25D02"/>
    <w:rsid w:val="00F45475"/>
    <w:rsid w:val="00F54C3C"/>
    <w:rsid w:val="00F63109"/>
    <w:rsid w:val="00FA3B27"/>
    <w:rsid w:val="00FA7736"/>
    <w:rsid w:val="00FB505C"/>
    <w:rsid w:val="00FB767D"/>
    <w:rsid w:val="00FC7A2E"/>
    <w:rsid w:val="00FF40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07F36"/>
  <w15:docId w15:val="{96FFF1D6-414B-42D1-9A5C-F5F086383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6C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3B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A3B27"/>
  </w:style>
  <w:style w:type="paragraph" w:styleId="Piedepgina">
    <w:name w:val="footer"/>
    <w:basedOn w:val="Normal"/>
    <w:link w:val="PiedepginaCar"/>
    <w:uiPriority w:val="99"/>
    <w:unhideWhenUsed/>
    <w:rsid w:val="00FA3B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A3B27"/>
  </w:style>
  <w:style w:type="paragraph" w:customStyle="1" w:styleId="Normal0">
    <w:name w:val="Normal 0"/>
    <w:basedOn w:val="Normal"/>
    <w:rsid w:val="00353E54"/>
    <w:pPr>
      <w:spacing w:before="120" w:after="120" w:line="240" w:lineRule="auto"/>
      <w:ind w:left="567"/>
      <w:jc w:val="both"/>
    </w:pPr>
    <w:rPr>
      <w:rFonts w:ascii="Arial" w:eastAsia="Times New Roman" w:hAnsi="Arial" w:cs="Times New Roman"/>
      <w:szCs w:val="24"/>
      <w:lang w:val="es-ES_tradnl" w:eastAsia="en-GB"/>
    </w:rPr>
  </w:style>
  <w:style w:type="paragraph" w:styleId="Textodeglobo">
    <w:name w:val="Balloon Text"/>
    <w:basedOn w:val="Normal"/>
    <w:link w:val="TextodegloboCar"/>
    <w:uiPriority w:val="99"/>
    <w:semiHidden/>
    <w:unhideWhenUsed/>
    <w:rsid w:val="00AF25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F2555"/>
    <w:rPr>
      <w:rFonts w:ascii="Segoe UI" w:hAnsi="Segoe UI" w:cs="Segoe UI"/>
      <w:sz w:val="18"/>
      <w:szCs w:val="18"/>
    </w:rPr>
  </w:style>
  <w:style w:type="paragraph" w:styleId="Prrafodelista">
    <w:name w:val="List Paragraph"/>
    <w:basedOn w:val="Normal"/>
    <w:uiPriority w:val="34"/>
    <w:qFormat/>
    <w:rsid w:val="004D0843"/>
    <w:pPr>
      <w:ind w:left="720"/>
      <w:contextualSpacing/>
    </w:pPr>
  </w:style>
  <w:style w:type="paragraph" w:styleId="NormalWeb">
    <w:name w:val="Normal (Web)"/>
    <w:basedOn w:val="Normal"/>
    <w:uiPriority w:val="99"/>
    <w:unhideWhenUsed/>
    <w:rsid w:val="00E1710D"/>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E1710D"/>
    <w:rPr>
      <w:b/>
      <w:bCs/>
    </w:rPr>
  </w:style>
  <w:style w:type="table" w:styleId="Tablaconcuadrcula">
    <w:name w:val="Table Grid"/>
    <w:basedOn w:val="Tablanormal"/>
    <w:uiPriority w:val="39"/>
    <w:rsid w:val="002B65C4"/>
    <w:pPr>
      <w:spacing w:after="0" w:line="240" w:lineRule="auto"/>
    </w:pPr>
    <w:rPr>
      <w:rFonts w:ascii="Segoe UI" w:eastAsiaTheme="minorHAnsi" w:hAnsi="Segoe UI" w:cs="Tahoma"/>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04224">
      <w:bodyDiv w:val="1"/>
      <w:marLeft w:val="0"/>
      <w:marRight w:val="0"/>
      <w:marTop w:val="0"/>
      <w:marBottom w:val="0"/>
      <w:divBdr>
        <w:top w:val="none" w:sz="0" w:space="0" w:color="auto"/>
        <w:left w:val="none" w:sz="0" w:space="0" w:color="auto"/>
        <w:bottom w:val="none" w:sz="0" w:space="0" w:color="auto"/>
        <w:right w:val="none" w:sz="0" w:space="0" w:color="auto"/>
      </w:divBdr>
    </w:div>
    <w:div w:id="65953754">
      <w:bodyDiv w:val="1"/>
      <w:marLeft w:val="0"/>
      <w:marRight w:val="0"/>
      <w:marTop w:val="0"/>
      <w:marBottom w:val="0"/>
      <w:divBdr>
        <w:top w:val="none" w:sz="0" w:space="0" w:color="auto"/>
        <w:left w:val="none" w:sz="0" w:space="0" w:color="auto"/>
        <w:bottom w:val="none" w:sz="0" w:space="0" w:color="auto"/>
        <w:right w:val="none" w:sz="0" w:space="0" w:color="auto"/>
      </w:divBdr>
    </w:div>
    <w:div w:id="73279594">
      <w:bodyDiv w:val="1"/>
      <w:marLeft w:val="0"/>
      <w:marRight w:val="0"/>
      <w:marTop w:val="0"/>
      <w:marBottom w:val="0"/>
      <w:divBdr>
        <w:top w:val="none" w:sz="0" w:space="0" w:color="auto"/>
        <w:left w:val="none" w:sz="0" w:space="0" w:color="auto"/>
        <w:bottom w:val="none" w:sz="0" w:space="0" w:color="auto"/>
        <w:right w:val="none" w:sz="0" w:space="0" w:color="auto"/>
      </w:divBdr>
    </w:div>
    <w:div w:id="116603731">
      <w:bodyDiv w:val="1"/>
      <w:marLeft w:val="0"/>
      <w:marRight w:val="0"/>
      <w:marTop w:val="0"/>
      <w:marBottom w:val="0"/>
      <w:divBdr>
        <w:top w:val="none" w:sz="0" w:space="0" w:color="auto"/>
        <w:left w:val="none" w:sz="0" w:space="0" w:color="auto"/>
        <w:bottom w:val="none" w:sz="0" w:space="0" w:color="auto"/>
        <w:right w:val="none" w:sz="0" w:space="0" w:color="auto"/>
      </w:divBdr>
    </w:div>
    <w:div w:id="141195380">
      <w:bodyDiv w:val="1"/>
      <w:marLeft w:val="0"/>
      <w:marRight w:val="0"/>
      <w:marTop w:val="0"/>
      <w:marBottom w:val="0"/>
      <w:divBdr>
        <w:top w:val="none" w:sz="0" w:space="0" w:color="auto"/>
        <w:left w:val="none" w:sz="0" w:space="0" w:color="auto"/>
        <w:bottom w:val="none" w:sz="0" w:space="0" w:color="auto"/>
        <w:right w:val="none" w:sz="0" w:space="0" w:color="auto"/>
      </w:divBdr>
    </w:div>
    <w:div w:id="146289410">
      <w:bodyDiv w:val="1"/>
      <w:marLeft w:val="0"/>
      <w:marRight w:val="0"/>
      <w:marTop w:val="0"/>
      <w:marBottom w:val="0"/>
      <w:divBdr>
        <w:top w:val="none" w:sz="0" w:space="0" w:color="auto"/>
        <w:left w:val="none" w:sz="0" w:space="0" w:color="auto"/>
        <w:bottom w:val="none" w:sz="0" w:space="0" w:color="auto"/>
        <w:right w:val="none" w:sz="0" w:space="0" w:color="auto"/>
      </w:divBdr>
    </w:div>
    <w:div w:id="157771557">
      <w:bodyDiv w:val="1"/>
      <w:marLeft w:val="0"/>
      <w:marRight w:val="0"/>
      <w:marTop w:val="0"/>
      <w:marBottom w:val="0"/>
      <w:divBdr>
        <w:top w:val="none" w:sz="0" w:space="0" w:color="auto"/>
        <w:left w:val="none" w:sz="0" w:space="0" w:color="auto"/>
        <w:bottom w:val="none" w:sz="0" w:space="0" w:color="auto"/>
        <w:right w:val="none" w:sz="0" w:space="0" w:color="auto"/>
      </w:divBdr>
    </w:div>
    <w:div w:id="196282058">
      <w:bodyDiv w:val="1"/>
      <w:marLeft w:val="0"/>
      <w:marRight w:val="0"/>
      <w:marTop w:val="0"/>
      <w:marBottom w:val="0"/>
      <w:divBdr>
        <w:top w:val="none" w:sz="0" w:space="0" w:color="auto"/>
        <w:left w:val="none" w:sz="0" w:space="0" w:color="auto"/>
        <w:bottom w:val="none" w:sz="0" w:space="0" w:color="auto"/>
        <w:right w:val="none" w:sz="0" w:space="0" w:color="auto"/>
      </w:divBdr>
    </w:div>
    <w:div w:id="208147430">
      <w:bodyDiv w:val="1"/>
      <w:marLeft w:val="0"/>
      <w:marRight w:val="0"/>
      <w:marTop w:val="0"/>
      <w:marBottom w:val="0"/>
      <w:divBdr>
        <w:top w:val="none" w:sz="0" w:space="0" w:color="auto"/>
        <w:left w:val="none" w:sz="0" w:space="0" w:color="auto"/>
        <w:bottom w:val="none" w:sz="0" w:space="0" w:color="auto"/>
        <w:right w:val="none" w:sz="0" w:space="0" w:color="auto"/>
      </w:divBdr>
    </w:div>
    <w:div w:id="227153619">
      <w:bodyDiv w:val="1"/>
      <w:marLeft w:val="0"/>
      <w:marRight w:val="0"/>
      <w:marTop w:val="0"/>
      <w:marBottom w:val="0"/>
      <w:divBdr>
        <w:top w:val="none" w:sz="0" w:space="0" w:color="auto"/>
        <w:left w:val="none" w:sz="0" w:space="0" w:color="auto"/>
        <w:bottom w:val="none" w:sz="0" w:space="0" w:color="auto"/>
        <w:right w:val="none" w:sz="0" w:space="0" w:color="auto"/>
      </w:divBdr>
      <w:divsChild>
        <w:div w:id="2073962646">
          <w:marLeft w:val="0"/>
          <w:marRight w:val="0"/>
          <w:marTop w:val="0"/>
          <w:marBottom w:val="0"/>
          <w:divBdr>
            <w:top w:val="none" w:sz="0" w:space="0" w:color="auto"/>
            <w:left w:val="none" w:sz="0" w:space="0" w:color="auto"/>
            <w:bottom w:val="none" w:sz="0" w:space="0" w:color="auto"/>
            <w:right w:val="none" w:sz="0" w:space="0" w:color="auto"/>
          </w:divBdr>
          <w:divsChild>
            <w:div w:id="1910339449">
              <w:marLeft w:val="0"/>
              <w:marRight w:val="0"/>
              <w:marTop w:val="0"/>
              <w:marBottom w:val="0"/>
              <w:divBdr>
                <w:top w:val="none" w:sz="0" w:space="0" w:color="auto"/>
                <w:left w:val="none" w:sz="0" w:space="0" w:color="auto"/>
                <w:bottom w:val="none" w:sz="0" w:space="0" w:color="auto"/>
                <w:right w:val="none" w:sz="0" w:space="0" w:color="auto"/>
              </w:divBdr>
              <w:divsChild>
                <w:div w:id="934944549">
                  <w:marLeft w:val="0"/>
                  <w:marRight w:val="0"/>
                  <w:marTop w:val="0"/>
                  <w:marBottom w:val="0"/>
                  <w:divBdr>
                    <w:top w:val="none" w:sz="0" w:space="0" w:color="auto"/>
                    <w:left w:val="none" w:sz="0" w:space="0" w:color="auto"/>
                    <w:bottom w:val="none" w:sz="0" w:space="0" w:color="auto"/>
                    <w:right w:val="none" w:sz="0" w:space="0" w:color="auto"/>
                  </w:divBdr>
                  <w:divsChild>
                    <w:div w:id="572201560">
                      <w:marLeft w:val="0"/>
                      <w:marRight w:val="0"/>
                      <w:marTop w:val="0"/>
                      <w:marBottom w:val="0"/>
                      <w:divBdr>
                        <w:top w:val="none" w:sz="0" w:space="0" w:color="auto"/>
                        <w:left w:val="none" w:sz="0" w:space="0" w:color="auto"/>
                        <w:bottom w:val="none" w:sz="0" w:space="0" w:color="auto"/>
                        <w:right w:val="none" w:sz="0" w:space="0" w:color="auto"/>
                      </w:divBdr>
                      <w:divsChild>
                        <w:div w:id="8044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2711192">
      <w:bodyDiv w:val="1"/>
      <w:marLeft w:val="0"/>
      <w:marRight w:val="0"/>
      <w:marTop w:val="0"/>
      <w:marBottom w:val="0"/>
      <w:divBdr>
        <w:top w:val="none" w:sz="0" w:space="0" w:color="auto"/>
        <w:left w:val="none" w:sz="0" w:space="0" w:color="auto"/>
        <w:bottom w:val="none" w:sz="0" w:space="0" w:color="auto"/>
        <w:right w:val="none" w:sz="0" w:space="0" w:color="auto"/>
      </w:divBdr>
    </w:div>
    <w:div w:id="376469683">
      <w:bodyDiv w:val="1"/>
      <w:marLeft w:val="0"/>
      <w:marRight w:val="0"/>
      <w:marTop w:val="0"/>
      <w:marBottom w:val="0"/>
      <w:divBdr>
        <w:top w:val="none" w:sz="0" w:space="0" w:color="auto"/>
        <w:left w:val="none" w:sz="0" w:space="0" w:color="auto"/>
        <w:bottom w:val="none" w:sz="0" w:space="0" w:color="auto"/>
        <w:right w:val="none" w:sz="0" w:space="0" w:color="auto"/>
      </w:divBdr>
    </w:div>
    <w:div w:id="383260114">
      <w:bodyDiv w:val="1"/>
      <w:marLeft w:val="0"/>
      <w:marRight w:val="0"/>
      <w:marTop w:val="0"/>
      <w:marBottom w:val="0"/>
      <w:divBdr>
        <w:top w:val="none" w:sz="0" w:space="0" w:color="auto"/>
        <w:left w:val="none" w:sz="0" w:space="0" w:color="auto"/>
        <w:bottom w:val="none" w:sz="0" w:space="0" w:color="auto"/>
        <w:right w:val="none" w:sz="0" w:space="0" w:color="auto"/>
      </w:divBdr>
    </w:div>
    <w:div w:id="441460299">
      <w:bodyDiv w:val="1"/>
      <w:marLeft w:val="0"/>
      <w:marRight w:val="0"/>
      <w:marTop w:val="0"/>
      <w:marBottom w:val="0"/>
      <w:divBdr>
        <w:top w:val="none" w:sz="0" w:space="0" w:color="auto"/>
        <w:left w:val="none" w:sz="0" w:space="0" w:color="auto"/>
        <w:bottom w:val="none" w:sz="0" w:space="0" w:color="auto"/>
        <w:right w:val="none" w:sz="0" w:space="0" w:color="auto"/>
      </w:divBdr>
    </w:div>
    <w:div w:id="447969672">
      <w:bodyDiv w:val="1"/>
      <w:marLeft w:val="0"/>
      <w:marRight w:val="0"/>
      <w:marTop w:val="0"/>
      <w:marBottom w:val="0"/>
      <w:divBdr>
        <w:top w:val="none" w:sz="0" w:space="0" w:color="auto"/>
        <w:left w:val="none" w:sz="0" w:space="0" w:color="auto"/>
        <w:bottom w:val="none" w:sz="0" w:space="0" w:color="auto"/>
        <w:right w:val="none" w:sz="0" w:space="0" w:color="auto"/>
      </w:divBdr>
    </w:div>
    <w:div w:id="464662361">
      <w:bodyDiv w:val="1"/>
      <w:marLeft w:val="0"/>
      <w:marRight w:val="0"/>
      <w:marTop w:val="0"/>
      <w:marBottom w:val="0"/>
      <w:divBdr>
        <w:top w:val="none" w:sz="0" w:space="0" w:color="auto"/>
        <w:left w:val="none" w:sz="0" w:space="0" w:color="auto"/>
        <w:bottom w:val="none" w:sz="0" w:space="0" w:color="auto"/>
        <w:right w:val="none" w:sz="0" w:space="0" w:color="auto"/>
      </w:divBdr>
    </w:div>
    <w:div w:id="480577980">
      <w:bodyDiv w:val="1"/>
      <w:marLeft w:val="0"/>
      <w:marRight w:val="0"/>
      <w:marTop w:val="0"/>
      <w:marBottom w:val="0"/>
      <w:divBdr>
        <w:top w:val="none" w:sz="0" w:space="0" w:color="auto"/>
        <w:left w:val="none" w:sz="0" w:space="0" w:color="auto"/>
        <w:bottom w:val="none" w:sz="0" w:space="0" w:color="auto"/>
        <w:right w:val="none" w:sz="0" w:space="0" w:color="auto"/>
      </w:divBdr>
    </w:div>
    <w:div w:id="534201838">
      <w:bodyDiv w:val="1"/>
      <w:marLeft w:val="0"/>
      <w:marRight w:val="0"/>
      <w:marTop w:val="0"/>
      <w:marBottom w:val="0"/>
      <w:divBdr>
        <w:top w:val="none" w:sz="0" w:space="0" w:color="auto"/>
        <w:left w:val="none" w:sz="0" w:space="0" w:color="auto"/>
        <w:bottom w:val="none" w:sz="0" w:space="0" w:color="auto"/>
        <w:right w:val="none" w:sz="0" w:space="0" w:color="auto"/>
      </w:divBdr>
    </w:div>
    <w:div w:id="653022109">
      <w:bodyDiv w:val="1"/>
      <w:marLeft w:val="0"/>
      <w:marRight w:val="0"/>
      <w:marTop w:val="0"/>
      <w:marBottom w:val="0"/>
      <w:divBdr>
        <w:top w:val="none" w:sz="0" w:space="0" w:color="auto"/>
        <w:left w:val="none" w:sz="0" w:space="0" w:color="auto"/>
        <w:bottom w:val="none" w:sz="0" w:space="0" w:color="auto"/>
        <w:right w:val="none" w:sz="0" w:space="0" w:color="auto"/>
      </w:divBdr>
    </w:div>
    <w:div w:id="714699556">
      <w:bodyDiv w:val="1"/>
      <w:marLeft w:val="0"/>
      <w:marRight w:val="0"/>
      <w:marTop w:val="0"/>
      <w:marBottom w:val="0"/>
      <w:divBdr>
        <w:top w:val="none" w:sz="0" w:space="0" w:color="auto"/>
        <w:left w:val="none" w:sz="0" w:space="0" w:color="auto"/>
        <w:bottom w:val="none" w:sz="0" w:space="0" w:color="auto"/>
        <w:right w:val="none" w:sz="0" w:space="0" w:color="auto"/>
      </w:divBdr>
    </w:div>
    <w:div w:id="815759200">
      <w:bodyDiv w:val="1"/>
      <w:marLeft w:val="0"/>
      <w:marRight w:val="0"/>
      <w:marTop w:val="0"/>
      <w:marBottom w:val="0"/>
      <w:divBdr>
        <w:top w:val="none" w:sz="0" w:space="0" w:color="auto"/>
        <w:left w:val="none" w:sz="0" w:space="0" w:color="auto"/>
        <w:bottom w:val="none" w:sz="0" w:space="0" w:color="auto"/>
        <w:right w:val="none" w:sz="0" w:space="0" w:color="auto"/>
      </w:divBdr>
    </w:div>
    <w:div w:id="987976388">
      <w:bodyDiv w:val="1"/>
      <w:marLeft w:val="0"/>
      <w:marRight w:val="0"/>
      <w:marTop w:val="0"/>
      <w:marBottom w:val="0"/>
      <w:divBdr>
        <w:top w:val="none" w:sz="0" w:space="0" w:color="auto"/>
        <w:left w:val="none" w:sz="0" w:space="0" w:color="auto"/>
        <w:bottom w:val="none" w:sz="0" w:space="0" w:color="auto"/>
        <w:right w:val="none" w:sz="0" w:space="0" w:color="auto"/>
      </w:divBdr>
    </w:div>
    <w:div w:id="1021977862">
      <w:bodyDiv w:val="1"/>
      <w:marLeft w:val="0"/>
      <w:marRight w:val="0"/>
      <w:marTop w:val="0"/>
      <w:marBottom w:val="0"/>
      <w:divBdr>
        <w:top w:val="none" w:sz="0" w:space="0" w:color="auto"/>
        <w:left w:val="none" w:sz="0" w:space="0" w:color="auto"/>
        <w:bottom w:val="none" w:sz="0" w:space="0" w:color="auto"/>
        <w:right w:val="none" w:sz="0" w:space="0" w:color="auto"/>
      </w:divBdr>
    </w:div>
    <w:div w:id="1094977575">
      <w:bodyDiv w:val="1"/>
      <w:marLeft w:val="0"/>
      <w:marRight w:val="0"/>
      <w:marTop w:val="0"/>
      <w:marBottom w:val="0"/>
      <w:divBdr>
        <w:top w:val="none" w:sz="0" w:space="0" w:color="auto"/>
        <w:left w:val="none" w:sz="0" w:space="0" w:color="auto"/>
        <w:bottom w:val="none" w:sz="0" w:space="0" w:color="auto"/>
        <w:right w:val="none" w:sz="0" w:space="0" w:color="auto"/>
      </w:divBdr>
    </w:div>
    <w:div w:id="1099451488">
      <w:bodyDiv w:val="1"/>
      <w:marLeft w:val="0"/>
      <w:marRight w:val="0"/>
      <w:marTop w:val="0"/>
      <w:marBottom w:val="0"/>
      <w:divBdr>
        <w:top w:val="none" w:sz="0" w:space="0" w:color="auto"/>
        <w:left w:val="none" w:sz="0" w:space="0" w:color="auto"/>
        <w:bottom w:val="none" w:sz="0" w:space="0" w:color="auto"/>
        <w:right w:val="none" w:sz="0" w:space="0" w:color="auto"/>
      </w:divBdr>
    </w:div>
    <w:div w:id="1109007275">
      <w:bodyDiv w:val="1"/>
      <w:marLeft w:val="0"/>
      <w:marRight w:val="0"/>
      <w:marTop w:val="0"/>
      <w:marBottom w:val="0"/>
      <w:divBdr>
        <w:top w:val="none" w:sz="0" w:space="0" w:color="auto"/>
        <w:left w:val="none" w:sz="0" w:space="0" w:color="auto"/>
        <w:bottom w:val="none" w:sz="0" w:space="0" w:color="auto"/>
        <w:right w:val="none" w:sz="0" w:space="0" w:color="auto"/>
      </w:divBdr>
    </w:div>
    <w:div w:id="1295216857">
      <w:bodyDiv w:val="1"/>
      <w:marLeft w:val="0"/>
      <w:marRight w:val="0"/>
      <w:marTop w:val="0"/>
      <w:marBottom w:val="0"/>
      <w:divBdr>
        <w:top w:val="none" w:sz="0" w:space="0" w:color="auto"/>
        <w:left w:val="none" w:sz="0" w:space="0" w:color="auto"/>
        <w:bottom w:val="none" w:sz="0" w:space="0" w:color="auto"/>
        <w:right w:val="none" w:sz="0" w:space="0" w:color="auto"/>
      </w:divBdr>
    </w:div>
    <w:div w:id="1377192900">
      <w:bodyDiv w:val="1"/>
      <w:marLeft w:val="0"/>
      <w:marRight w:val="0"/>
      <w:marTop w:val="0"/>
      <w:marBottom w:val="0"/>
      <w:divBdr>
        <w:top w:val="none" w:sz="0" w:space="0" w:color="auto"/>
        <w:left w:val="none" w:sz="0" w:space="0" w:color="auto"/>
        <w:bottom w:val="none" w:sz="0" w:space="0" w:color="auto"/>
        <w:right w:val="none" w:sz="0" w:space="0" w:color="auto"/>
      </w:divBdr>
    </w:div>
    <w:div w:id="1521429633">
      <w:bodyDiv w:val="1"/>
      <w:marLeft w:val="0"/>
      <w:marRight w:val="0"/>
      <w:marTop w:val="0"/>
      <w:marBottom w:val="0"/>
      <w:divBdr>
        <w:top w:val="none" w:sz="0" w:space="0" w:color="auto"/>
        <w:left w:val="none" w:sz="0" w:space="0" w:color="auto"/>
        <w:bottom w:val="none" w:sz="0" w:space="0" w:color="auto"/>
        <w:right w:val="none" w:sz="0" w:space="0" w:color="auto"/>
      </w:divBdr>
    </w:div>
    <w:div w:id="1598056010">
      <w:bodyDiv w:val="1"/>
      <w:marLeft w:val="0"/>
      <w:marRight w:val="0"/>
      <w:marTop w:val="0"/>
      <w:marBottom w:val="0"/>
      <w:divBdr>
        <w:top w:val="none" w:sz="0" w:space="0" w:color="auto"/>
        <w:left w:val="none" w:sz="0" w:space="0" w:color="auto"/>
        <w:bottom w:val="none" w:sz="0" w:space="0" w:color="auto"/>
        <w:right w:val="none" w:sz="0" w:space="0" w:color="auto"/>
      </w:divBdr>
    </w:div>
    <w:div w:id="1601640051">
      <w:bodyDiv w:val="1"/>
      <w:marLeft w:val="0"/>
      <w:marRight w:val="0"/>
      <w:marTop w:val="0"/>
      <w:marBottom w:val="0"/>
      <w:divBdr>
        <w:top w:val="none" w:sz="0" w:space="0" w:color="auto"/>
        <w:left w:val="none" w:sz="0" w:space="0" w:color="auto"/>
        <w:bottom w:val="none" w:sz="0" w:space="0" w:color="auto"/>
        <w:right w:val="none" w:sz="0" w:space="0" w:color="auto"/>
      </w:divBdr>
    </w:div>
    <w:div w:id="1614508119">
      <w:bodyDiv w:val="1"/>
      <w:marLeft w:val="0"/>
      <w:marRight w:val="0"/>
      <w:marTop w:val="0"/>
      <w:marBottom w:val="0"/>
      <w:divBdr>
        <w:top w:val="none" w:sz="0" w:space="0" w:color="auto"/>
        <w:left w:val="none" w:sz="0" w:space="0" w:color="auto"/>
        <w:bottom w:val="none" w:sz="0" w:space="0" w:color="auto"/>
        <w:right w:val="none" w:sz="0" w:space="0" w:color="auto"/>
      </w:divBdr>
    </w:div>
    <w:div w:id="1693604532">
      <w:bodyDiv w:val="1"/>
      <w:marLeft w:val="0"/>
      <w:marRight w:val="0"/>
      <w:marTop w:val="0"/>
      <w:marBottom w:val="0"/>
      <w:divBdr>
        <w:top w:val="none" w:sz="0" w:space="0" w:color="auto"/>
        <w:left w:val="none" w:sz="0" w:space="0" w:color="auto"/>
        <w:bottom w:val="none" w:sz="0" w:space="0" w:color="auto"/>
        <w:right w:val="none" w:sz="0" w:space="0" w:color="auto"/>
      </w:divBdr>
    </w:div>
    <w:div w:id="1819490418">
      <w:bodyDiv w:val="1"/>
      <w:marLeft w:val="0"/>
      <w:marRight w:val="0"/>
      <w:marTop w:val="0"/>
      <w:marBottom w:val="0"/>
      <w:divBdr>
        <w:top w:val="none" w:sz="0" w:space="0" w:color="auto"/>
        <w:left w:val="none" w:sz="0" w:space="0" w:color="auto"/>
        <w:bottom w:val="none" w:sz="0" w:space="0" w:color="auto"/>
        <w:right w:val="none" w:sz="0" w:space="0" w:color="auto"/>
      </w:divBdr>
    </w:div>
    <w:div w:id="1829129395">
      <w:bodyDiv w:val="1"/>
      <w:marLeft w:val="0"/>
      <w:marRight w:val="0"/>
      <w:marTop w:val="0"/>
      <w:marBottom w:val="0"/>
      <w:divBdr>
        <w:top w:val="none" w:sz="0" w:space="0" w:color="auto"/>
        <w:left w:val="none" w:sz="0" w:space="0" w:color="auto"/>
        <w:bottom w:val="none" w:sz="0" w:space="0" w:color="auto"/>
        <w:right w:val="none" w:sz="0" w:space="0" w:color="auto"/>
      </w:divBdr>
    </w:div>
    <w:div w:id="1864125697">
      <w:bodyDiv w:val="1"/>
      <w:marLeft w:val="0"/>
      <w:marRight w:val="0"/>
      <w:marTop w:val="0"/>
      <w:marBottom w:val="0"/>
      <w:divBdr>
        <w:top w:val="none" w:sz="0" w:space="0" w:color="auto"/>
        <w:left w:val="none" w:sz="0" w:space="0" w:color="auto"/>
        <w:bottom w:val="none" w:sz="0" w:space="0" w:color="auto"/>
        <w:right w:val="none" w:sz="0" w:space="0" w:color="auto"/>
      </w:divBdr>
    </w:div>
    <w:div w:id="1913467361">
      <w:bodyDiv w:val="1"/>
      <w:marLeft w:val="0"/>
      <w:marRight w:val="0"/>
      <w:marTop w:val="0"/>
      <w:marBottom w:val="0"/>
      <w:divBdr>
        <w:top w:val="none" w:sz="0" w:space="0" w:color="auto"/>
        <w:left w:val="none" w:sz="0" w:space="0" w:color="auto"/>
        <w:bottom w:val="none" w:sz="0" w:space="0" w:color="auto"/>
        <w:right w:val="none" w:sz="0" w:space="0" w:color="auto"/>
      </w:divBdr>
    </w:div>
    <w:div w:id="1933780019">
      <w:bodyDiv w:val="1"/>
      <w:marLeft w:val="0"/>
      <w:marRight w:val="0"/>
      <w:marTop w:val="0"/>
      <w:marBottom w:val="0"/>
      <w:divBdr>
        <w:top w:val="none" w:sz="0" w:space="0" w:color="auto"/>
        <w:left w:val="none" w:sz="0" w:space="0" w:color="auto"/>
        <w:bottom w:val="none" w:sz="0" w:space="0" w:color="auto"/>
        <w:right w:val="none" w:sz="0" w:space="0" w:color="auto"/>
      </w:divBdr>
    </w:div>
    <w:div w:id="2012637731">
      <w:bodyDiv w:val="1"/>
      <w:marLeft w:val="0"/>
      <w:marRight w:val="0"/>
      <w:marTop w:val="0"/>
      <w:marBottom w:val="0"/>
      <w:divBdr>
        <w:top w:val="none" w:sz="0" w:space="0" w:color="auto"/>
        <w:left w:val="none" w:sz="0" w:space="0" w:color="auto"/>
        <w:bottom w:val="none" w:sz="0" w:space="0" w:color="auto"/>
        <w:right w:val="none" w:sz="0" w:space="0" w:color="auto"/>
      </w:divBdr>
    </w:div>
    <w:div w:id="2022317097">
      <w:bodyDiv w:val="1"/>
      <w:marLeft w:val="0"/>
      <w:marRight w:val="0"/>
      <w:marTop w:val="0"/>
      <w:marBottom w:val="0"/>
      <w:divBdr>
        <w:top w:val="none" w:sz="0" w:space="0" w:color="auto"/>
        <w:left w:val="none" w:sz="0" w:space="0" w:color="auto"/>
        <w:bottom w:val="none" w:sz="0" w:space="0" w:color="auto"/>
        <w:right w:val="none" w:sz="0" w:space="0" w:color="auto"/>
      </w:divBdr>
    </w:div>
    <w:div w:id="2089303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general@cesa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ED8CF-1875-4F70-9E0A-03642668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20</Pages>
  <Words>7546</Words>
  <Characters>41508</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GOBERNACIÓN DEL CESAR</Company>
  <LinksUpToDate>false</LinksUpToDate>
  <CharactersWithSpaces>48957</CharactersWithSpaces>
  <SharedDoc>false</SharedDoc>
  <HLinks>
    <vt:vector size="6" baseType="variant">
      <vt:variant>
        <vt:i4>9044032</vt:i4>
      </vt:variant>
      <vt:variant>
        <vt:i4>-1</vt:i4>
      </vt:variant>
      <vt:variant>
        <vt:i4>2131</vt:i4>
      </vt:variant>
      <vt:variant>
        <vt:i4>1</vt:i4>
      </vt:variant>
      <vt:variant>
        <vt:lpwstr>C:\Users\GOBERNACION CESAR\Prensa\Configuración local\Archivos temporales de Internet\Content.IE5\4TPTN540\escudo cesar DEF 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dc:creator>
  <cp:keywords/>
  <dc:description/>
  <cp:lastModifiedBy>gdpv</cp:lastModifiedBy>
  <cp:revision>14</cp:revision>
  <cp:lastPrinted>2023-02-16T20:09:00Z</cp:lastPrinted>
  <dcterms:created xsi:type="dcterms:W3CDTF">2023-02-13T17:47:00Z</dcterms:created>
  <dcterms:modified xsi:type="dcterms:W3CDTF">2023-06-23T20:53:00Z</dcterms:modified>
</cp:coreProperties>
</file>